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32" w:rsidRDefault="00933432" w:rsidP="0040307B">
      <w:pPr>
        <w:spacing w:after="0" w:line="240" w:lineRule="auto"/>
        <w:jc w:val="center"/>
        <w:rPr>
          <w:rFonts w:ascii="Times New Roman" w:hAnsi="Times New Roman" w:cs="Times New Roman"/>
          <w:b/>
          <w:sz w:val="24"/>
          <w:szCs w:val="24"/>
        </w:rPr>
      </w:pPr>
    </w:p>
    <w:p w:rsidR="00933432" w:rsidRDefault="00933432" w:rsidP="004030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CRITERIO D: </w:t>
      </w:r>
      <w:r w:rsidRPr="007A783B">
        <w:rPr>
          <w:rFonts w:ascii="Times New Roman" w:hAnsi="Times New Roman" w:cs="Times New Roman"/>
          <w:b/>
          <w:sz w:val="24"/>
          <w:szCs w:val="24"/>
        </w:rPr>
        <w:t>REFLEXIÓN SOBRE EL IMPACTO DE LA CIENCIA</w:t>
      </w:r>
    </w:p>
    <w:p w:rsidR="00933432" w:rsidRDefault="00933432" w:rsidP="00933432">
      <w:pPr>
        <w:spacing w:after="0" w:line="240" w:lineRule="auto"/>
        <w:rPr>
          <w:rFonts w:ascii="Times New Roman" w:hAnsi="Times New Roman" w:cs="Times New Roman"/>
          <w:b/>
          <w:sz w:val="24"/>
          <w:szCs w:val="24"/>
        </w:rPr>
      </w:pPr>
    </w:p>
    <w:p w:rsidR="00597FDD" w:rsidRDefault="00597FDD" w:rsidP="00597FDD">
      <w:pPr>
        <w:rPr>
          <w:rFonts w:ascii="Times New Roman" w:hAnsi="Times New Roman"/>
          <w:b/>
        </w:rPr>
      </w:pPr>
      <w:r>
        <w:rPr>
          <w:rFonts w:ascii="Times New Roman" w:hAnsi="Times New Roman"/>
          <w:b/>
        </w:rPr>
        <w:t>Nombre ________________________________________Curso: 1_ Fecha: ____</w:t>
      </w:r>
    </w:p>
    <w:p w:rsidR="00597FDD" w:rsidRDefault="00597FDD" w:rsidP="00933432">
      <w:pPr>
        <w:spacing w:after="0" w:line="240" w:lineRule="auto"/>
        <w:rPr>
          <w:rFonts w:ascii="Times New Roman" w:hAnsi="Times New Roman" w:cs="Times New Roman"/>
          <w:b/>
          <w:sz w:val="24"/>
          <w:szCs w:val="24"/>
        </w:rPr>
      </w:pPr>
    </w:p>
    <w:p w:rsidR="0020013C" w:rsidRPr="007A783B" w:rsidRDefault="009B4533" w:rsidP="007A783B">
      <w:pPr>
        <w:spacing w:after="0" w:line="240" w:lineRule="auto"/>
        <w:jc w:val="both"/>
        <w:rPr>
          <w:rFonts w:ascii="Times New Roman" w:hAnsi="Times New Roman" w:cs="Times New Roman"/>
          <w:b/>
          <w:sz w:val="24"/>
          <w:szCs w:val="24"/>
        </w:rPr>
      </w:pPr>
      <w:r w:rsidRPr="007A783B">
        <w:rPr>
          <w:rFonts w:ascii="Times New Roman" w:hAnsi="Times New Roman" w:cs="Times New Roman"/>
          <w:b/>
          <w:sz w:val="24"/>
          <w:szCs w:val="24"/>
        </w:rPr>
        <w:t>Gastronomía</w:t>
      </w:r>
      <w:r w:rsidR="0020013C" w:rsidRPr="007A783B">
        <w:rPr>
          <w:rFonts w:ascii="Times New Roman" w:hAnsi="Times New Roman" w:cs="Times New Roman"/>
          <w:b/>
          <w:sz w:val="24"/>
          <w:szCs w:val="24"/>
        </w:rPr>
        <w:t xml:space="preserve"> Molecular</w:t>
      </w:r>
    </w:p>
    <w:p w:rsidR="00B135C9" w:rsidRPr="007A783B" w:rsidRDefault="0020013C"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 xml:space="preserve">Toda la cocina es química aplicada, involucrando las mezclas, la combustión y la creación de nuevos productos químicos de sabor. Un nuevo movimiento de cocina llamado </w:t>
      </w:r>
      <w:r w:rsidRPr="007A783B">
        <w:rPr>
          <w:rFonts w:ascii="Times New Roman" w:hAnsi="Times New Roman" w:cs="Times New Roman"/>
          <w:b/>
          <w:sz w:val="24"/>
          <w:szCs w:val="24"/>
        </w:rPr>
        <w:t>gastronomía molecular</w:t>
      </w:r>
      <w:r w:rsidRPr="007A783B">
        <w:rPr>
          <w:rFonts w:ascii="Times New Roman" w:hAnsi="Times New Roman" w:cs="Times New Roman"/>
          <w:sz w:val="24"/>
          <w:szCs w:val="24"/>
        </w:rPr>
        <w:t xml:space="preserve"> pretende ampliar la gama de técnicas utilizadas en la preparación de alimentos mediante la aplicación de un enfoque científico. Su objetivo es transformar ingredientes familiares en nuevos platos, crear sensaciones originales de sabor y textura y afirmar que la cocina es más que una habilidad técnica, </w:t>
      </w:r>
      <w:r w:rsidR="009B4533" w:rsidRPr="007A783B">
        <w:rPr>
          <w:rFonts w:ascii="Times New Roman" w:hAnsi="Times New Roman" w:cs="Times New Roman"/>
          <w:sz w:val="24"/>
          <w:szCs w:val="24"/>
        </w:rPr>
        <w:t>porque elementos</w:t>
      </w:r>
      <w:r w:rsidRPr="007A783B">
        <w:rPr>
          <w:rFonts w:ascii="Times New Roman" w:hAnsi="Times New Roman" w:cs="Times New Roman"/>
          <w:sz w:val="24"/>
          <w:szCs w:val="24"/>
        </w:rPr>
        <w:t xml:space="preserve"> sociales y artísticos </w:t>
      </w:r>
      <w:r w:rsidR="009B4533" w:rsidRPr="007A783B">
        <w:rPr>
          <w:rFonts w:ascii="Times New Roman" w:hAnsi="Times New Roman" w:cs="Times New Roman"/>
          <w:sz w:val="24"/>
          <w:szCs w:val="24"/>
        </w:rPr>
        <w:t>son parte</w:t>
      </w:r>
      <w:r w:rsidRPr="007A783B">
        <w:rPr>
          <w:rFonts w:ascii="Times New Roman" w:hAnsi="Times New Roman" w:cs="Times New Roman"/>
          <w:sz w:val="24"/>
          <w:szCs w:val="24"/>
        </w:rPr>
        <w:t xml:space="preserve"> </w:t>
      </w:r>
      <w:r w:rsidR="009B4533" w:rsidRPr="007A783B">
        <w:rPr>
          <w:rFonts w:ascii="Times New Roman" w:hAnsi="Times New Roman" w:cs="Times New Roman"/>
          <w:sz w:val="24"/>
          <w:szCs w:val="24"/>
        </w:rPr>
        <w:t>de la</w:t>
      </w:r>
      <w:r w:rsidRPr="007A783B">
        <w:rPr>
          <w:rFonts w:ascii="Times New Roman" w:hAnsi="Times New Roman" w:cs="Times New Roman"/>
          <w:sz w:val="24"/>
          <w:szCs w:val="24"/>
        </w:rPr>
        <w:t xml:space="preserve"> organización de las comidas.</w:t>
      </w:r>
    </w:p>
    <w:p w:rsidR="00AA5BEB" w:rsidRPr="007A783B" w:rsidRDefault="00AA5BEB" w:rsidP="007A783B">
      <w:pPr>
        <w:spacing w:after="0" w:line="240" w:lineRule="auto"/>
        <w:jc w:val="both"/>
        <w:rPr>
          <w:rFonts w:ascii="Times New Roman" w:hAnsi="Times New Roman" w:cs="Times New Roman"/>
          <w:sz w:val="24"/>
          <w:szCs w:val="24"/>
        </w:rPr>
      </w:pPr>
    </w:p>
    <w:p w:rsidR="00AA5BEB" w:rsidRPr="007A783B" w:rsidRDefault="00AA5BEB" w:rsidP="007A783B">
      <w:pPr>
        <w:spacing w:after="0" w:line="240" w:lineRule="auto"/>
        <w:jc w:val="both"/>
        <w:rPr>
          <w:rFonts w:ascii="Times New Roman" w:hAnsi="Times New Roman" w:cs="Times New Roman"/>
          <w:b/>
          <w:sz w:val="24"/>
          <w:szCs w:val="24"/>
        </w:rPr>
      </w:pPr>
      <w:r w:rsidRPr="007A783B">
        <w:rPr>
          <w:rFonts w:ascii="Times New Roman" w:hAnsi="Times New Roman" w:cs="Times New Roman"/>
          <w:b/>
          <w:sz w:val="24"/>
          <w:szCs w:val="24"/>
        </w:rPr>
        <w:t xml:space="preserve">Habilidades de Organización: </w:t>
      </w:r>
    </w:p>
    <w:p w:rsidR="00AA5BEB" w:rsidRPr="007A783B" w:rsidRDefault="00AA5BEB"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 xml:space="preserve">Hacer un plan </w:t>
      </w:r>
      <w:r w:rsidR="000E22A6" w:rsidRPr="007A783B">
        <w:rPr>
          <w:rFonts w:ascii="Times New Roman" w:hAnsi="Times New Roman" w:cs="Times New Roman"/>
          <w:sz w:val="24"/>
          <w:szCs w:val="24"/>
        </w:rPr>
        <w:t xml:space="preserve">de trabajo </w:t>
      </w:r>
      <w:r w:rsidRPr="007A783B">
        <w:rPr>
          <w:rFonts w:ascii="Times New Roman" w:hAnsi="Times New Roman" w:cs="Times New Roman"/>
          <w:sz w:val="24"/>
          <w:szCs w:val="24"/>
        </w:rPr>
        <w:t>para tareas de largo y corto plazo</w:t>
      </w:r>
    </w:p>
    <w:p w:rsidR="00AA5BEB" w:rsidRPr="007A783B" w:rsidRDefault="000E22A6"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 xml:space="preserve">Cumplir </w:t>
      </w:r>
      <w:r w:rsidR="00AA3D51" w:rsidRPr="007A783B">
        <w:rPr>
          <w:rFonts w:ascii="Times New Roman" w:hAnsi="Times New Roman" w:cs="Times New Roman"/>
          <w:sz w:val="24"/>
          <w:szCs w:val="24"/>
        </w:rPr>
        <w:t>con las</w:t>
      </w:r>
      <w:r w:rsidR="00AA5BEB" w:rsidRPr="007A783B">
        <w:rPr>
          <w:rFonts w:ascii="Times New Roman" w:hAnsi="Times New Roman" w:cs="Times New Roman"/>
          <w:sz w:val="24"/>
          <w:szCs w:val="24"/>
        </w:rPr>
        <w:t xml:space="preserve"> fechas de entrega</w:t>
      </w:r>
    </w:p>
    <w:p w:rsidR="000E22A6" w:rsidRPr="007A783B" w:rsidRDefault="000E22A6"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Planear estrategias y tomar medidas para lograr objetivos personales y académicos.</w:t>
      </w:r>
    </w:p>
    <w:p w:rsidR="000E22A6" w:rsidRPr="007A783B" w:rsidRDefault="000E22A6"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Utilizar estrategias apropiadas para organizar información compleja.</w:t>
      </w:r>
    </w:p>
    <w:p w:rsidR="00BF311B" w:rsidRPr="00980F5E" w:rsidRDefault="00BF311B" w:rsidP="00BF311B">
      <w:pPr>
        <w:jc w:val="both"/>
        <w:rPr>
          <w:rFonts w:ascii="Times New Roman" w:hAnsi="Times New Roman"/>
          <w:sz w:val="24"/>
          <w:szCs w:val="24"/>
        </w:rPr>
      </w:pPr>
    </w:p>
    <w:p w:rsidR="00BF311B" w:rsidRPr="00980F5E" w:rsidRDefault="00BF311B" w:rsidP="00BF311B">
      <w:pPr>
        <w:jc w:val="center"/>
        <w:rPr>
          <w:rFonts w:ascii="Times New Roman" w:hAnsi="Times New Roman"/>
          <w:b/>
          <w:sz w:val="24"/>
          <w:szCs w:val="24"/>
          <w:u w:val="single"/>
        </w:rPr>
      </w:pPr>
      <w:r w:rsidRPr="00980F5E">
        <w:rPr>
          <w:rFonts w:ascii="Times New Roman" w:hAnsi="Times New Roman"/>
          <w:b/>
          <w:sz w:val="24"/>
          <w:szCs w:val="24"/>
          <w:u w:val="single"/>
        </w:rPr>
        <w:t>DESARROLLO</w:t>
      </w:r>
    </w:p>
    <w:p w:rsidR="00980F5E" w:rsidRPr="00980F5E" w:rsidRDefault="00BF311B" w:rsidP="00BF311B">
      <w:pPr>
        <w:jc w:val="both"/>
        <w:rPr>
          <w:rFonts w:ascii="Times New Roman" w:hAnsi="Times New Roman"/>
          <w:sz w:val="24"/>
          <w:szCs w:val="24"/>
        </w:rPr>
      </w:pPr>
      <w:r w:rsidRPr="00980F5E">
        <w:rPr>
          <w:rFonts w:ascii="Times New Roman" w:hAnsi="Times New Roman"/>
          <w:b/>
          <w:sz w:val="24"/>
          <w:szCs w:val="24"/>
        </w:rPr>
        <w:t>1_ Explique</w:t>
      </w:r>
      <w:r w:rsidRPr="00980F5E">
        <w:rPr>
          <w:rFonts w:ascii="Times New Roman" w:hAnsi="Times New Roman"/>
          <w:sz w:val="24"/>
          <w:szCs w:val="24"/>
        </w:rPr>
        <w:t xml:space="preserve"> la ciencia involucrada en la </w:t>
      </w:r>
      <w:r w:rsidR="00980F5E">
        <w:rPr>
          <w:rFonts w:ascii="Times New Roman" w:hAnsi="Times New Roman"/>
          <w:sz w:val="24"/>
          <w:szCs w:val="24"/>
        </w:rPr>
        <w:t>gastronomía molecular</w:t>
      </w:r>
      <w:r w:rsidRPr="00980F5E">
        <w:rPr>
          <w:rFonts w:ascii="Times New Roman" w:hAnsi="Times New Roman"/>
          <w:sz w:val="24"/>
          <w:szCs w:val="24"/>
        </w:rPr>
        <w:t xml:space="preserve">, </w:t>
      </w:r>
      <w:r w:rsidR="00980F5E">
        <w:rPr>
          <w:rFonts w:ascii="Times New Roman" w:hAnsi="Times New Roman"/>
          <w:sz w:val="24"/>
          <w:szCs w:val="24"/>
        </w:rPr>
        <w:t xml:space="preserve">refiriéndose a </w:t>
      </w:r>
      <w:r w:rsidR="00980F5E" w:rsidRPr="00980F5E">
        <w:rPr>
          <w:rFonts w:ascii="Times New Roman" w:hAnsi="Times New Roman"/>
          <w:sz w:val="24"/>
          <w:szCs w:val="24"/>
          <w:u w:val="single"/>
        </w:rPr>
        <w:t>una</w:t>
      </w:r>
      <w:r w:rsidR="00980F5E">
        <w:rPr>
          <w:rFonts w:ascii="Times New Roman" w:hAnsi="Times New Roman"/>
          <w:sz w:val="24"/>
          <w:szCs w:val="24"/>
        </w:rPr>
        <w:t xml:space="preserve"> comida </w:t>
      </w:r>
      <w:r w:rsidR="00980F5E" w:rsidRPr="00980F5E">
        <w:rPr>
          <w:rFonts w:ascii="Times New Roman" w:hAnsi="Times New Roman"/>
          <w:sz w:val="24"/>
          <w:szCs w:val="24"/>
        </w:rPr>
        <w:t>creada, por esta gastronomía</w:t>
      </w:r>
      <w:r w:rsidRPr="00980F5E">
        <w:rPr>
          <w:rFonts w:ascii="Times New Roman" w:hAnsi="Times New Roman"/>
          <w:sz w:val="24"/>
          <w:szCs w:val="24"/>
        </w:rPr>
        <w:t xml:space="preserve">. Asegúrese de </w:t>
      </w:r>
      <w:r w:rsidRPr="00980F5E">
        <w:rPr>
          <w:rFonts w:ascii="Times New Roman" w:hAnsi="Times New Roman"/>
          <w:b/>
          <w:sz w:val="24"/>
          <w:szCs w:val="24"/>
        </w:rPr>
        <w:t xml:space="preserve">aplicar </w:t>
      </w:r>
      <w:r w:rsidRPr="00980F5E">
        <w:rPr>
          <w:rFonts w:ascii="Times New Roman" w:hAnsi="Times New Roman"/>
          <w:sz w:val="24"/>
          <w:szCs w:val="24"/>
        </w:rPr>
        <w:t xml:space="preserve">un lenguaje científico  </w:t>
      </w:r>
    </w:p>
    <w:p w:rsidR="00BF311B" w:rsidRPr="00980F5E" w:rsidRDefault="00BF311B" w:rsidP="00BF311B">
      <w:pPr>
        <w:jc w:val="both"/>
        <w:rPr>
          <w:rFonts w:ascii="Times New Roman" w:hAnsi="Times New Roman"/>
          <w:sz w:val="24"/>
          <w:szCs w:val="24"/>
        </w:rPr>
      </w:pPr>
      <w:r w:rsidRPr="00980F5E">
        <w:rPr>
          <w:rFonts w:ascii="Times New Roman" w:hAnsi="Times New Roman"/>
          <w:b/>
        </w:rPr>
        <w:t xml:space="preserve">2_Discuta </w:t>
      </w:r>
      <w:r w:rsidRPr="00980F5E">
        <w:rPr>
          <w:rFonts w:ascii="Times New Roman" w:hAnsi="Times New Roman"/>
        </w:rPr>
        <w:t xml:space="preserve">y </w:t>
      </w:r>
      <w:r w:rsidRPr="00980F5E">
        <w:rPr>
          <w:rFonts w:ascii="Times New Roman" w:hAnsi="Times New Roman"/>
          <w:b/>
        </w:rPr>
        <w:t>evalúe</w:t>
      </w:r>
      <w:r w:rsidRPr="00980F5E">
        <w:rPr>
          <w:rFonts w:ascii="Times New Roman" w:hAnsi="Times New Roman"/>
        </w:rPr>
        <w:t xml:space="preserve"> </w:t>
      </w:r>
      <w:r w:rsidR="00980F5E" w:rsidRPr="00980F5E">
        <w:rPr>
          <w:rFonts w:ascii="Times New Roman" w:hAnsi="Times New Roman"/>
        </w:rPr>
        <w:t xml:space="preserve">sobre como el desarrollo del movimiento gastronómico molecular puede </w:t>
      </w:r>
      <w:r w:rsidRPr="00980F5E">
        <w:rPr>
          <w:rFonts w:ascii="Times New Roman" w:hAnsi="Times New Roman"/>
        </w:rPr>
        <w:t>interact</w:t>
      </w:r>
      <w:r w:rsidR="00980F5E" w:rsidRPr="00980F5E">
        <w:rPr>
          <w:rFonts w:ascii="Times New Roman" w:hAnsi="Times New Roman"/>
        </w:rPr>
        <w:t>uar</w:t>
      </w:r>
      <w:r w:rsidRPr="00980F5E">
        <w:rPr>
          <w:rFonts w:ascii="Times New Roman" w:hAnsi="Times New Roman"/>
        </w:rPr>
        <w:t xml:space="preserve"> con </w:t>
      </w:r>
      <w:r w:rsidR="00980F5E" w:rsidRPr="00980F5E">
        <w:rPr>
          <w:rFonts w:ascii="Times New Roman" w:hAnsi="Times New Roman"/>
        </w:rPr>
        <w:t xml:space="preserve">dos de los siguientes factores: </w:t>
      </w:r>
      <w:r w:rsidRPr="00980F5E">
        <w:rPr>
          <w:rFonts w:ascii="Times New Roman" w:hAnsi="Times New Roman"/>
        </w:rPr>
        <w:t xml:space="preserve">moral, ético, social, económico, político, cultural o ambiental), para resolver un problema o necesidad. Asegúrese de </w:t>
      </w:r>
      <w:r w:rsidRPr="00980F5E">
        <w:rPr>
          <w:rFonts w:ascii="Times New Roman" w:hAnsi="Times New Roman"/>
          <w:b/>
        </w:rPr>
        <w:t xml:space="preserve">aplicar </w:t>
      </w:r>
      <w:r w:rsidRPr="00980F5E">
        <w:rPr>
          <w:rFonts w:ascii="Times New Roman" w:hAnsi="Times New Roman"/>
        </w:rPr>
        <w:t xml:space="preserve">un lenguaje científico  </w:t>
      </w:r>
    </w:p>
    <w:p w:rsidR="00BF311B" w:rsidRPr="00980F5E" w:rsidRDefault="00BF311B" w:rsidP="00BF311B">
      <w:pPr>
        <w:jc w:val="both"/>
        <w:rPr>
          <w:rFonts w:ascii="Times New Roman" w:hAnsi="Times New Roman"/>
        </w:rPr>
      </w:pPr>
      <w:r w:rsidRPr="00980F5E">
        <w:rPr>
          <w:rFonts w:ascii="Times New Roman" w:hAnsi="Times New Roman"/>
          <w:b/>
        </w:rPr>
        <w:t xml:space="preserve">3_ Documentar </w:t>
      </w:r>
      <w:r w:rsidRPr="00980F5E">
        <w:rPr>
          <w:rFonts w:ascii="Times New Roman" w:hAnsi="Times New Roman"/>
        </w:rPr>
        <w:t>sus fuentes, en un apartado de bibliografía. (</w:t>
      </w:r>
      <w:r w:rsidRPr="00980F5E">
        <w:rPr>
          <w:rFonts w:ascii="Times New Roman" w:hAnsi="Times New Roman"/>
          <w:u w:val="single"/>
        </w:rPr>
        <w:t>al menos 5</w:t>
      </w:r>
      <w:r w:rsidRPr="00980F5E">
        <w:rPr>
          <w:rFonts w:ascii="Times New Roman" w:hAnsi="Times New Roman"/>
        </w:rPr>
        <w:t>). Utilice el manual de citas bibliográficas.</w:t>
      </w:r>
    </w:p>
    <w:p w:rsidR="00BF311B" w:rsidRPr="0039155D" w:rsidRDefault="00BF311B" w:rsidP="00BF311B">
      <w:pPr>
        <w:jc w:val="both"/>
        <w:rPr>
          <w:rFonts w:ascii="Times New Roman" w:hAnsi="Times New Roman"/>
          <w:b/>
        </w:rPr>
      </w:pPr>
      <w:r w:rsidRPr="0039155D">
        <w:rPr>
          <w:rFonts w:ascii="Times New Roman" w:hAnsi="Times New Roman"/>
          <w:b/>
        </w:rPr>
        <w:t xml:space="preserve">ENTREGA: </w:t>
      </w:r>
      <w:r w:rsidR="00980F5E" w:rsidRPr="0039155D">
        <w:rPr>
          <w:rFonts w:ascii="Times New Roman" w:hAnsi="Times New Roman"/>
        </w:rPr>
        <w:t xml:space="preserve">Primera semana de </w:t>
      </w:r>
      <w:proofErr w:type="gramStart"/>
      <w:r w:rsidR="00980F5E" w:rsidRPr="0039155D">
        <w:rPr>
          <w:rFonts w:ascii="Times New Roman" w:hAnsi="Times New Roman"/>
        </w:rPr>
        <w:t>Abril</w:t>
      </w:r>
      <w:proofErr w:type="gramEnd"/>
      <w:r w:rsidRPr="0039155D">
        <w:rPr>
          <w:rFonts w:ascii="Times New Roman" w:hAnsi="Times New Roman"/>
        </w:rPr>
        <w:t xml:space="preserve"> según horario de clases</w:t>
      </w:r>
      <w:r w:rsidRPr="0039155D">
        <w:rPr>
          <w:rFonts w:ascii="Times New Roman" w:hAnsi="Times New Roman"/>
          <w:u w:val="single"/>
        </w:rPr>
        <w:t>, impreso</w:t>
      </w:r>
      <w:r w:rsidRPr="0039155D">
        <w:rPr>
          <w:rFonts w:ascii="Times New Roman" w:hAnsi="Times New Roman"/>
        </w:rPr>
        <w:t xml:space="preserve"> y </w:t>
      </w:r>
      <w:r w:rsidRPr="0039155D">
        <w:rPr>
          <w:rFonts w:ascii="Times New Roman" w:hAnsi="Times New Roman"/>
          <w:u w:val="single"/>
        </w:rPr>
        <w:t>vía e-mail</w:t>
      </w:r>
      <w:r w:rsidRPr="0039155D">
        <w:rPr>
          <w:rFonts w:ascii="Times New Roman" w:hAnsi="Times New Roman"/>
        </w:rPr>
        <w:t xml:space="preserve"> (</w:t>
      </w:r>
      <w:r w:rsidRPr="0039155D">
        <w:rPr>
          <w:rFonts w:ascii="Times New Roman" w:hAnsi="Times New Roman"/>
          <w:b/>
        </w:rPr>
        <w:t>ambos</w:t>
      </w:r>
      <w:r w:rsidRPr="0039155D">
        <w:rPr>
          <w:rFonts w:ascii="Times New Roman" w:hAnsi="Times New Roman"/>
        </w:rPr>
        <w:t>)</w:t>
      </w:r>
      <w:r w:rsidRPr="0039155D">
        <w:rPr>
          <w:rFonts w:ascii="Times New Roman" w:hAnsi="Times New Roman"/>
          <w:b/>
        </w:rPr>
        <w:t xml:space="preserve"> </w:t>
      </w:r>
      <w:hyperlink r:id="rId6" w:history="1">
        <w:r w:rsidRPr="0039155D">
          <w:rPr>
            <w:rStyle w:val="Hipervnculo"/>
            <w:rFonts w:ascii="Times New Roman" w:hAnsi="Times New Roman"/>
          </w:rPr>
          <w:t>airetamales@craighouse.cl</w:t>
        </w:r>
      </w:hyperlink>
    </w:p>
    <w:p w:rsidR="00F24CF8" w:rsidRPr="00F24CF8" w:rsidRDefault="00F24CF8" w:rsidP="00F24CF8">
      <w:pPr>
        <w:jc w:val="both"/>
        <w:rPr>
          <w:rFonts w:ascii="Times New Roman" w:hAnsi="Times New Roman"/>
          <w:sz w:val="24"/>
          <w:szCs w:val="24"/>
        </w:rPr>
      </w:pPr>
      <w:r w:rsidRPr="00F24CF8">
        <w:rPr>
          <w:rFonts w:ascii="Times New Roman" w:hAnsi="Times New Roman"/>
          <w:sz w:val="24"/>
          <w:szCs w:val="24"/>
        </w:rPr>
        <w:t>Puedes bajar el material en la siguiente página:</w:t>
      </w:r>
    </w:p>
    <w:p w:rsidR="00F24CF8" w:rsidRPr="00F24CF8" w:rsidRDefault="00F24CF8" w:rsidP="00F24CF8">
      <w:pPr>
        <w:jc w:val="both"/>
        <w:rPr>
          <w:rFonts w:ascii="Times New Roman" w:hAnsi="Times New Roman"/>
          <w:sz w:val="24"/>
          <w:szCs w:val="24"/>
        </w:rPr>
      </w:pPr>
      <w:hyperlink r:id="rId7" w:history="1">
        <w:r w:rsidRPr="00F24CF8">
          <w:rPr>
            <w:rStyle w:val="Hipervnculo"/>
            <w:rFonts w:ascii="Times New Roman" w:hAnsi="Times New Roman"/>
            <w:sz w:val="24"/>
            <w:szCs w:val="24"/>
          </w:rPr>
          <w:t>https://quimicadeanaisabel.weebly.com/</w:t>
        </w:r>
      </w:hyperlink>
    </w:p>
    <w:p w:rsidR="00BF311B" w:rsidRPr="00F24CF8" w:rsidRDefault="00BF311B" w:rsidP="00BF311B">
      <w:pPr>
        <w:jc w:val="both"/>
        <w:rPr>
          <w:rFonts w:ascii="Times New Roman" w:hAnsi="Times New Roman"/>
        </w:rPr>
      </w:pPr>
    </w:p>
    <w:p w:rsidR="00BF311B" w:rsidRDefault="00BF311B" w:rsidP="00BF311B">
      <w:pPr>
        <w:jc w:val="both"/>
        <w:rPr>
          <w:rFonts w:ascii="Times New Roman" w:hAnsi="Times New Roman"/>
          <w:i/>
        </w:rPr>
      </w:pPr>
    </w:p>
    <w:p w:rsidR="00F85116" w:rsidRDefault="00F85116" w:rsidP="00BF311B">
      <w:pPr>
        <w:jc w:val="both"/>
        <w:rPr>
          <w:rFonts w:ascii="Times New Roman" w:hAnsi="Times New Roman"/>
          <w:i/>
        </w:rPr>
      </w:pPr>
    </w:p>
    <w:p w:rsidR="00F85116" w:rsidRDefault="00F85116" w:rsidP="00BF311B">
      <w:pPr>
        <w:jc w:val="both"/>
        <w:rPr>
          <w:rFonts w:ascii="Times New Roman" w:hAnsi="Times New Roman"/>
          <w:i/>
        </w:rPr>
      </w:pPr>
    </w:p>
    <w:p w:rsidR="00F85116" w:rsidRDefault="00F85116" w:rsidP="00BF311B">
      <w:pPr>
        <w:jc w:val="both"/>
        <w:rPr>
          <w:rFonts w:ascii="Times New Roman" w:hAnsi="Times New Roman"/>
          <w:i/>
        </w:rPr>
      </w:pPr>
    </w:p>
    <w:p w:rsidR="00F85116" w:rsidRDefault="00F85116" w:rsidP="00BF311B">
      <w:pPr>
        <w:jc w:val="both"/>
        <w:rPr>
          <w:rFonts w:ascii="Times New Roman" w:hAnsi="Times New Roman"/>
          <w:i/>
        </w:rPr>
      </w:pPr>
    </w:p>
    <w:p w:rsidR="007A783B" w:rsidRPr="007A783B" w:rsidRDefault="007A783B" w:rsidP="007A783B">
      <w:pPr>
        <w:spacing w:after="0" w:line="240" w:lineRule="auto"/>
        <w:jc w:val="both"/>
        <w:rPr>
          <w:rFonts w:ascii="Times New Roman" w:hAnsi="Times New Roman" w:cs="Times New Roman"/>
          <w:sz w:val="24"/>
          <w:szCs w:val="24"/>
        </w:rPr>
      </w:pPr>
      <w:bookmarkStart w:id="0" w:name="_GoBack"/>
      <w:bookmarkEnd w:id="0"/>
    </w:p>
    <w:p w:rsidR="007A783B" w:rsidRPr="007A783B" w:rsidRDefault="007A783B" w:rsidP="0040307B">
      <w:pPr>
        <w:spacing w:after="0" w:line="240" w:lineRule="auto"/>
        <w:jc w:val="center"/>
        <w:rPr>
          <w:rFonts w:ascii="Times New Roman" w:hAnsi="Times New Roman" w:cs="Times New Roman"/>
          <w:b/>
          <w:sz w:val="24"/>
          <w:szCs w:val="24"/>
        </w:rPr>
      </w:pPr>
      <w:r w:rsidRPr="007A783B">
        <w:rPr>
          <w:rFonts w:ascii="Times New Roman" w:hAnsi="Times New Roman" w:cs="Times New Roman"/>
          <w:b/>
          <w:sz w:val="24"/>
          <w:szCs w:val="24"/>
        </w:rPr>
        <w:t>CRITERIO D: REFLEXIÓN SOBRE EL IMPACTO DE LA CIENCIA</w:t>
      </w:r>
    </w:p>
    <w:p w:rsidR="007A783B" w:rsidRPr="007A783B" w:rsidRDefault="007A783B" w:rsidP="007A783B">
      <w:pPr>
        <w:spacing w:after="0" w:line="240" w:lineRule="auto"/>
        <w:jc w:val="both"/>
        <w:rPr>
          <w:rFonts w:ascii="Times New Roman" w:hAnsi="Times New Roman" w:cs="Times New Roman"/>
          <w:sz w:val="24"/>
          <w:szCs w:val="24"/>
        </w:rPr>
      </w:pPr>
    </w:p>
    <w:p w:rsidR="007A783B" w:rsidRPr="007A783B" w:rsidRDefault="007A783B"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Al finalizar el alumno debe ser capaz de:</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s-ES"/>
        </w:rPr>
      </w:pPr>
      <w:r w:rsidRPr="007A783B">
        <w:rPr>
          <w:rFonts w:ascii="Times New Roman" w:hAnsi="Times New Roman" w:cs="Times New Roman"/>
          <w:sz w:val="24"/>
          <w:szCs w:val="24"/>
          <w:lang w:val="es-ES"/>
        </w:rPr>
        <w:t xml:space="preserve">_ </w:t>
      </w:r>
      <w:r w:rsidR="00062415" w:rsidRPr="007A783B">
        <w:rPr>
          <w:rFonts w:ascii="Times New Roman" w:hAnsi="Times New Roman" w:cs="Times New Roman"/>
          <w:sz w:val="24"/>
          <w:szCs w:val="24"/>
          <w:lang w:val="es-ES"/>
        </w:rPr>
        <w:t>Explicar de</w:t>
      </w:r>
      <w:r w:rsidRPr="007A783B">
        <w:rPr>
          <w:rFonts w:ascii="Times New Roman" w:hAnsi="Times New Roman" w:cs="Times New Roman"/>
          <w:sz w:val="24"/>
          <w:szCs w:val="24"/>
          <w:lang w:val="es-ES"/>
        </w:rPr>
        <w:t xml:space="preserve"> qué maneras se aplica y se utiliza la ciencia para abordar una cuestión o un problema concreto</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s-ES"/>
        </w:rPr>
      </w:pPr>
      <w:r w:rsidRPr="007A783B">
        <w:rPr>
          <w:rFonts w:ascii="Times New Roman" w:hAnsi="Times New Roman" w:cs="Times New Roman"/>
          <w:sz w:val="24"/>
          <w:szCs w:val="24"/>
          <w:lang w:val="es-ES"/>
        </w:rPr>
        <w:t xml:space="preserve">_ Discutir y </w:t>
      </w:r>
      <w:r w:rsidR="00062415" w:rsidRPr="007A783B">
        <w:rPr>
          <w:rFonts w:ascii="Times New Roman" w:hAnsi="Times New Roman" w:cs="Times New Roman"/>
          <w:sz w:val="24"/>
          <w:szCs w:val="24"/>
          <w:lang w:val="es-ES"/>
        </w:rPr>
        <w:t>evaluar las</w:t>
      </w:r>
      <w:r w:rsidRPr="007A783B">
        <w:rPr>
          <w:rFonts w:ascii="Times New Roman" w:hAnsi="Times New Roman" w:cs="Times New Roman"/>
          <w:sz w:val="24"/>
          <w:szCs w:val="24"/>
          <w:lang w:val="es-ES"/>
        </w:rPr>
        <w:t xml:space="preserve"> diversas implicaciones del uso de la ciencia y su aplicación para </w:t>
      </w:r>
      <w:r w:rsidR="00062415" w:rsidRPr="007A783B">
        <w:rPr>
          <w:rFonts w:ascii="Times New Roman" w:hAnsi="Times New Roman" w:cs="Times New Roman"/>
          <w:sz w:val="24"/>
          <w:szCs w:val="24"/>
          <w:lang w:val="es-ES"/>
        </w:rPr>
        <w:t>resolver una</w:t>
      </w:r>
      <w:r w:rsidRPr="007A783B">
        <w:rPr>
          <w:rFonts w:ascii="Times New Roman" w:hAnsi="Times New Roman" w:cs="Times New Roman"/>
          <w:sz w:val="24"/>
          <w:szCs w:val="24"/>
          <w:lang w:val="es-ES"/>
        </w:rPr>
        <w:t xml:space="preserve"> cuestión o un problema concretos</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s-ES"/>
        </w:rPr>
      </w:pPr>
      <w:r w:rsidRPr="007A783B">
        <w:rPr>
          <w:rFonts w:ascii="Times New Roman" w:hAnsi="Times New Roman" w:cs="Times New Roman"/>
          <w:sz w:val="24"/>
          <w:szCs w:val="24"/>
          <w:lang w:val="es-ES"/>
        </w:rPr>
        <w:t xml:space="preserve">_ Aplicar lenguaje científico de forma eficaz </w:t>
      </w:r>
    </w:p>
    <w:p w:rsidR="007A783B" w:rsidRPr="007A783B" w:rsidRDefault="007A783B" w:rsidP="007A783B">
      <w:pPr>
        <w:spacing w:after="0" w:line="240" w:lineRule="auto"/>
        <w:jc w:val="both"/>
        <w:rPr>
          <w:rFonts w:ascii="Times New Roman" w:hAnsi="Times New Roman" w:cs="Times New Roman"/>
          <w:sz w:val="24"/>
          <w:szCs w:val="24"/>
          <w:lang w:val="es-ES_tradnl"/>
        </w:rPr>
      </w:pPr>
      <w:r w:rsidRPr="007A783B">
        <w:rPr>
          <w:rFonts w:ascii="Times New Roman" w:hAnsi="Times New Roman" w:cs="Times New Roman"/>
          <w:sz w:val="24"/>
          <w:szCs w:val="24"/>
          <w:lang w:val="es-ES"/>
        </w:rPr>
        <w:t>_ Documentar el trabajo de otras personas y las fuentes de información que utilice</w:t>
      </w:r>
    </w:p>
    <w:p w:rsidR="007A783B" w:rsidRPr="007A783B" w:rsidRDefault="007A783B" w:rsidP="007A783B">
      <w:pPr>
        <w:spacing w:after="0" w:line="240" w:lineRule="auto"/>
        <w:jc w:val="both"/>
        <w:rPr>
          <w:rFonts w:ascii="Times New Roman" w:hAnsi="Times New Roman" w:cs="Times New Roman"/>
          <w:sz w:val="24"/>
          <w:szCs w:val="24"/>
        </w:rPr>
      </w:pPr>
    </w:p>
    <w:tbl>
      <w:tblPr>
        <w:tblStyle w:val="Tablaconcuadrcula"/>
        <w:tblW w:w="0" w:type="auto"/>
        <w:tblInd w:w="0" w:type="dxa"/>
        <w:tblLook w:val="04A0" w:firstRow="1" w:lastRow="0" w:firstColumn="1" w:lastColumn="0" w:noHBand="0" w:noVBand="1"/>
      </w:tblPr>
      <w:tblGrid>
        <w:gridCol w:w="1129"/>
        <w:gridCol w:w="7509"/>
      </w:tblGrid>
      <w:tr w:rsidR="007A783B" w:rsidRPr="007A783B"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7A783B" w:rsidRDefault="007A783B" w:rsidP="007A783B">
            <w:pPr>
              <w:jc w:val="center"/>
              <w:rPr>
                <w:rFonts w:ascii="Times New Roman" w:hAnsi="Times New Roman" w:cs="Times New Roman"/>
                <w:b/>
              </w:rPr>
            </w:pPr>
            <w:r w:rsidRPr="007A783B">
              <w:rPr>
                <w:rFonts w:ascii="Times New Roman" w:hAnsi="Times New Roman" w:cs="Times New Roman"/>
                <w:b/>
              </w:rPr>
              <w:t>NIVEL DE LOGRO</w:t>
            </w:r>
          </w:p>
        </w:tc>
        <w:tc>
          <w:tcPr>
            <w:tcW w:w="7509" w:type="dxa"/>
            <w:tcBorders>
              <w:top w:val="single" w:sz="4" w:space="0" w:color="auto"/>
              <w:left w:val="single" w:sz="4" w:space="0" w:color="auto"/>
              <w:bottom w:val="single" w:sz="4" w:space="0" w:color="auto"/>
              <w:right w:val="single" w:sz="4" w:space="0" w:color="auto"/>
            </w:tcBorders>
            <w:hideMark/>
          </w:tcPr>
          <w:p w:rsidR="007A783B" w:rsidRPr="007A783B" w:rsidRDefault="007A783B" w:rsidP="007A783B">
            <w:pPr>
              <w:jc w:val="center"/>
              <w:rPr>
                <w:rFonts w:ascii="Times New Roman" w:hAnsi="Times New Roman" w:cs="Times New Roman"/>
                <w:b/>
              </w:rPr>
            </w:pPr>
            <w:r w:rsidRPr="007A783B">
              <w:rPr>
                <w:rFonts w:ascii="Times New Roman" w:hAnsi="Times New Roman" w:cs="Times New Roman"/>
                <w:b/>
              </w:rPr>
              <w:t>DESCRIPTOR DEL NIVEL</w:t>
            </w:r>
          </w:p>
        </w:tc>
      </w:tr>
      <w:tr w:rsidR="007A783B" w:rsidRPr="00062415"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rPr>
              <w:t>0</w:t>
            </w:r>
          </w:p>
        </w:tc>
        <w:tc>
          <w:tcPr>
            <w:tcW w:w="7509" w:type="dxa"/>
            <w:tcBorders>
              <w:top w:val="single" w:sz="4" w:space="0" w:color="auto"/>
              <w:left w:val="single" w:sz="4" w:space="0" w:color="auto"/>
              <w:bottom w:val="single" w:sz="4" w:space="0" w:color="auto"/>
              <w:right w:val="single" w:sz="4" w:space="0" w:color="auto"/>
            </w:tcBorders>
          </w:tcPr>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rPr>
              <w:t>El alumno no alcanza ninguno de los niveles especificados por los descriptores que figuran a continuación</w:t>
            </w:r>
          </w:p>
        </w:tc>
      </w:tr>
      <w:tr w:rsidR="007A783B" w:rsidRPr="00062415"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rPr>
              <w:t>1 – 2</w:t>
            </w:r>
          </w:p>
        </w:tc>
        <w:tc>
          <w:tcPr>
            <w:tcW w:w="7509" w:type="dxa"/>
            <w:tcBorders>
              <w:top w:val="single" w:sz="4" w:space="0" w:color="auto"/>
              <w:left w:val="single" w:sz="4" w:space="0" w:color="auto"/>
              <w:bottom w:val="single" w:sz="4" w:space="0" w:color="auto"/>
              <w:right w:val="single" w:sz="4" w:space="0" w:color="auto"/>
            </w:tcBorders>
          </w:tcPr>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El alumno es capaz de: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Esbozar</w:t>
            </w:r>
            <w:r w:rsidRPr="00062415">
              <w:rPr>
                <w:rFonts w:ascii="Times New Roman" w:hAnsi="Times New Roman" w:cs="Times New Roman"/>
                <w:sz w:val="22"/>
                <w:szCs w:val="22"/>
                <w:lang w:val="es-ES"/>
              </w:rPr>
              <w:t xml:space="preserve"> de qué maneras se utiliza la ciencia para abordar una cuestión o un problema concreto</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 xml:space="preserve">Esbozar </w:t>
            </w:r>
            <w:r w:rsidRPr="00062415">
              <w:rPr>
                <w:rFonts w:ascii="Times New Roman" w:hAnsi="Times New Roman" w:cs="Times New Roman"/>
                <w:sz w:val="22"/>
                <w:szCs w:val="22"/>
                <w:lang w:val="es-ES"/>
              </w:rPr>
              <w:t xml:space="preserve">las implicaciones del uso de la ciencia para resolver una cuestión o un problema concreto, interactuando con un factor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 xml:space="preserve">Aplicar </w:t>
            </w:r>
            <w:r w:rsidRPr="00062415">
              <w:rPr>
                <w:rFonts w:ascii="Times New Roman" w:hAnsi="Times New Roman" w:cs="Times New Roman"/>
                <w:sz w:val="22"/>
                <w:szCs w:val="22"/>
                <w:lang w:val="es-ES"/>
              </w:rPr>
              <w:t xml:space="preserve">lenguaje científico para transmitir su comprensión, aunque </w:t>
            </w:r>
            <w:r w:rsidRPr="00062415">
              <w:rPr>
                <w:rFonts w:ascii="Times New Roman" w:hAnsi="Times New Roman" w:cs="Times New Roman"/>
                <w:b/>
                <w:sz w:val="22"/>
                <w:szCs w:val="22"/>
                <w:lang w:val="es-ES"/>
              </w:rPr>
              <w:t>de modo poco eficaz</w:t>
            </w:r>
            <w:r w:rsidRPr="00062415">
              <w:rPr>
                <w:rFonts w:ascii="Times New Roman" w:hAnsi="Times New Roman" w:cs="Times New Roman"/>
                <w:sz w:val="22"/>
                <w:szCs w:val="22"/>
                <w:lang w:val="es-ES"/>
              </w:rPr>
              <w:t xml:space="preserve">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Documentar las fuentes, aunque </w:t>
            </w:r>
            <w:r w:rsidRPr="00062415">
              <w:rPr>
                <w:rFonts w:ascii="Times New Roman" w:hAnsi="Times New Roman" w:cs="Times New Roman"/>
                <w:b/>
                <w:sz w:val="22"/>
                <w:szCs w:val="22"/>
                <w:lang w:val="es-ES"/>
              </w:rPr>
              <w:t>de modo poco eficaz</w:t>
            </w:r>
            <w:r w:rsidRPr="00062415">
              <w:rPr>
                <w:rFonts w:ascii="Times New Roman" w:hAnsi="Times New Roman" w:cs="Times New Roman"/>
                <w:sz w:val="22"/>
                <w:szCs w:val="22"/>
                <w:lang w:val="es-ES"/>
              </w:rPr>
              <w:t xml:space="preserve"> </w:t>
            </w:r>
          </w:p>
        </w:tc>
      </w:tr>
      <w:tr w:rsidR="007A783B" w:rsidRPr="00062415"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rPr>
              <w:t>3 – 4</w:t>
            </w:r>
          </w:p>
        </w:tc>
        <w:tc>
          <w:tcPr>
            <w:tcW w:w="7509" w:type="dxa"/>
            <w:tcBorders>
              <w:top w:val="single" w:sz="4" w:space="0" w:color="auto"/>
              <w:left w:val="single" w:sz="4" w:space="0" w:color="auto"/>
              <w:bottom w:val="single" w:sz="4" w:space="0" w:color="auto"/>
              <w:right w:val="single" w:sz="4" w:space="0" w:color="auto"/>
            </w:tcBorders>
            <w:hideMark/>
          </w:tcPr>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El alumno es capaz de: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Resumir</w:t>
            </w:r>
            <w:r w:rsidRPr="00062415">
              <w:rPr>
                <w:rFonts w:ascii="Times New Roman" w:hAnsi="Times New Roman" w:cs="Times New Roman"/>
                <w:sz w:val="22"/>
                <w:szCs w:val="22"/>
                <w:lang w:val="es-ES"/>
              </w:rPr>
              <w:t xml:space="preserve"> de qué manera se aplica y </w:t>
            </w:r>
            <w:r w:rsidR="00062415" w:rsidRPr="00062415">
              <w:rPr>
                <w:rFonts w:ascii="Times New Roman" w:hAnsi="Times New Roman" w:cs="Times New Roman"/>
                <w:sz w:val="22"/>
                <w:szCs w:val="22"/>
                <w:lang w:val="es-ES"/>
              </w:rPr>
              <w:t>utiliza la</w:t>
            </w:r>
            <w:r w:rsidRPr="00062415">
              <w:rPr>
                <w:rFonts w:ascii="Times New Roman" w:hAnsi="Times New Roman" w:cs="Times New Roman"/>
                <w:sz w:val="22"/>
                <w:szCs w:val="22"/>
                <w:lang w:val="es-ES"/>
              </w:rPr>
              <w:t xml:space="preserve"> ciencia para abordar una cuestión o un problema concreto.</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 xml:space="preserve">Describir </w:t>
            </w:r>
            <w:r w:rsidRPr="00062415">
              <w:rPr>
                <w:rFonts w:ascii="Times New Roman" w:hAnsi="Times New Roman" w:cs="Times New Roman"/>
                <w:sz w:val="22"/>
                <w:szCs w:val="22"/>
                <w:lang w:val="es-ES"/>
              </w:rPr>
              <w:t xml:space="preserve">las implicaciones del uso de la </w:t>
            </w:r>
            <w:r w:rsidR="00062415" w:rsidRPr="00062415">
              <w:rPr>
                <w:rFonts w:ascii="Times New Roman" w:hAnsi="Times New Roman" w:cs="Times New Roman"/>
                <w:sz w:val="22"/>
                <w:szCs w:val="22"/>
                <w:lang w:val="es-ES"/>
              </w:rPr>
              <w:t>ciencia y</w:t>
            </w:r>
            <w:r w:rsidRPr="00062415">
              <w:rPr>
                <w:rFonts w:ascii="Times New Roman" w:hAnsi="Times New Roman" w:cs="Times New Roman"/>
                <w:sz w:val="22"/>
                <w:szCs w:val="22"/>
                <w:lang w:val="es-ES"/>
              </w:rPr>
              <w:t xml:space="preserve"> su aplicación para resolver una cuestión o un problema concreto, interactuando con un factor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Aplicar</w:t>
            </w:r>
            <w:r w:rsidRPr="00062415">
              <w:rPr>
                <w:rFonts w:ascii="Times New Roman" w:hAnsi="Times New Roman" w:cs="Times New Roman"/>
                <w:sz w:val="22"/>
                <w:szCs w:val="22"/>
                <w:lang w:val="es-ES"/>
              </w:rPr>
              <w:t xml:space="preserve"> lenguaje científico </w:t>
            </w:r>
            <w:r w:rsidRPr="00062415">
              <w:rPr>
                <w:rFonts w:ascii="Times New Roman" w:hAnsi="Times New Roman" w:cs="Times New Roman"/>
                <w:b/>
                <w:sz w:val="22"/>
                <w:szCs w:val="22"/>
                <w:lang w:val="es-ES"/>
              </w:rPr>
              <w:t>en ocasiones</w:t>
            </w:r>
            <w:r w:rsidRPr="00062415">
              <w:rPr>
                <w:rFonts w:ascii="Times New Roman" w:hAnsi="Times New Roman" w:cs="Times New Roman"/>
                <w:sz w:val="22"/>
                <w:szCs w:val="22"/>
                <w:lang w:val="es-ES"/>
              </w:rPr>
              <w:t xml:space="preserve"> para transmitir su comprensión </w:t>
            </w:r>
          </w:p>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lang w:val="es-ES"/>
              </w:rPr>
              <w:t xml:space="preserve">_ Documentar las fuentes correctamente </w:t>
            </w:r>
            <w:r w:rsidRPr="00062415">
              <w:rPr>
                <w:rFonts w:ascii="Times New Roman" w:hAnsi="Times New Roman" w:cs="Times New Roman"/>
                <w:b/>
                <w:sz w:val="22"/>
                <w:szCs w:val="22"/>
                <w:lang w:val="es-ES"/>
              </w:rPr>
              <w:t>en ocasiones</w:t>
            </w:r>
          </w:p>
        </w:tc>
      </w:tr>
      <w:tr w:rsidR="007A783B" w:rsidRPr="00062415"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rPr>
              <w:t>5 – 6</w:t>
            </w:r>
          </w:p>
        </w:tc>
        <w:tc>
          <w:tcPr>
            <w:tcW w:w="7509" w:type="dxa"/>
            <w:tcBorders>
              <w:top w:val="single" w:sz="4" w:space="0" w:color="auto"/>
              <w:left w:val="single" w:sz="4" w:space="0" w:color="auto"/>
              <w:bottom w:val="single" w:sz="4" w:space="0" w:color="auto"/>
              <w:right w:val="single" w:sz="4" w:space="0" w:color="auto"/>
            </w:tcBorders>
          </w:tcPr>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El alumno es capaz de: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00062415" w:rsidRPr="00062415">
              <w:rPr>
                <w:rFonts w:ascii="Times New Roman" w:hAnsi="Times New Roman" w:cs="Times New Roman"/>
                <w:b/>
                <w:sz w:val="22"/>
                <w:szCs w:val="22"/>
                <w:lang w:val="es-ES"/>
              </w:rPr>
              <w:t xml:space="preserve">Describir </w:t>
            </w:r>
            <w:r w:rsidR="00062415" w:rsidRPr="00062415">
              <w:rPr>
                <w:rFonts w:ascii="Times New Roman" w:hAnsi="Times New Roman" w:cs="Times New Roman"/>
                <w:sz w:val="22"/>
                <w:szCs w:val="22"/>
                <w:lang w:val="es-ES"/>
              </w:rPr>
              <w:t>de</w:t>
            </w:r>
            <w:r w:rsidRPr="00062415">
              <w:rPr>
                <w:rFonts w:ascii="Times New Roman" w:hAnsi="Times New Roman" w:cs="Times New Roman"/>
                <w:sz w:val="22"/>
                <w:szCs w:val="22"/>
                <w:lang w:val="es-ES"/>
              </w:rPr>
              <w:t xml:space="preserve"> qué maneras se aplica y se utiliza la ciencia para abordar una cuestión o un problema concretos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00062415" w:rsidRPr="00062415">
              <w:rPr>
                <w:rFonts w:ascii="Times New Roman" w:hAnsi="Times New Roman" w:cs="Times New Roman"/>
                <w:b/>
                <w:sz w:val="22"/>
                <w:szCs w:val="22"/>
                <w:lang w:val="es-ES"/>
              </w:rPr>
              <w:t xml:space="preserve">Discutir </w:t>
            </w:r>
            <w:r w:rsidR="00062415" w:rsidRPr="00062415">
              <w:rPr>
                <w:rFonts w:ascii="Times New Roman" w:hAnsi="Times New Roman" w:cs="Times New Roman"/>
                <w:sz w:val="22"/>
                <w:szCs w:val="22"/>
                <w:lang w:val="es-ES"/>
              </w:rPr>
              <w:t>las</w:t>
            </w:r>
            <w:r w:rsidRPr="00062415">
              <w:rPr>
                <w:rFonts w:ascii="Times New Roman" w:hAnsi="Times New Roman" w:cs="Times New Roman"/>
                <w:sz w:val="22"/>
                <w:szCs w:val="22"/>
                <w:lang w:val="es-ES"/>
              </w:rPr>
              <w:t xml:space="preserve"> implicaciones del uso de la ciencia y </w:t>
            </w:r>
            <w:r w:rsidR="00062415" w:rsidRPr="00062415">
              <w:rPr>
                <w:rFonts w:ascii="Times New Roman" w:hAnsi="Times New Roman" w:cs="Times New Roman"/>
                <w:sz w:val="22"/>
                <w:szCs w:val="22"/>
                <w:lang w:val="es-ES"/>
              </w:rPr>
              <w:t>su aplicación</w:t>
            </w:r>
            <w:r w:rsidRPr="00062415">
              <w:rPr>
                <w:rFonts w:ascii="Times New Roman" w:hAnsi="Times New Roman" w:cs="Times New Roman"/>
                <w:sz w:val="22"/>
                <w:szCs w:val="22"/>
                <w:lang w:val="es-ES"/>
              </w:rPr>
              <w:t xml:space="preserve"> para </w:t>
            </w:r>
            <w:r w:rsidR="00062415" w:rsidRPr="00062415">
              <w:rPr>
                <w:rFonts w:ascii="Times New Roman" w:hAnsi="Times New Roman" w:cs="Times New Roman"/>
                <w:sz w:val="22"/>
                <w:szCs w:val="22"/>
                <w:lang w:val="es-ES"/>
              </w:rPr>
              <w:t>resolver una</w:t>
            </w:r>
            <w:r w:rsidRPr="00062415">
              <w:rPr>
                <w:rFonts w:ascii="Times New Roman" w:hAnsi="Times New Roman" w:cs="Times New Roman"/>
                <w:sz w:val="22"/>
                <w:szCs w:val="22"/>
                <w:lang w:val="es-ES"/>
              </w:rPr>
              <w:t xml:space="preserve"> cuestión o un problema concreto, interactuando con un factor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 xml:space="preserve">Aplicar </w:t>
            </w:r>
            <w:r w:rsidRPr="00062415">
              <w:rPr>
                <w:rFonts w:ascii="Times New Roman" w:hAnsi="Times New Roman" w:cs="Times New Roman"/>
                <w:sz w:val="22"/>
                <w:szCs w:val="22"/>
                <w:lang w:val="es-ES"/>
              </w:rPr>
              <w:t xml:space="preserve">lenguaje científico para transmitir su comprensión de manera clara y precisa, </w:t>
            </w:r>
            <w:r w:rsidRPr="00062415">
              <w:rPr>
                <w:rFonts w:ascii="Times New Roman" w:hAnsi="Times New Roman" w:cs="Times New Roman"/>
                <w:b/>
                <w:sz w:val="22"/>
                <w:szCs w:val="22"/>
                <w:lang w:val="es-ES"/>
              </w:rPr>
              <w:t>por lo general</w:t>
            </w:r>
            <w:r w:rsidRPr="00062415">
              <w:rPr>
                <w:rFonts w:ascii="Times New Roman" w:hAnsi="Times New Roman" w:cs="Times New Roman"/>
                <w:sz w:val="22"/>
                <w:szCs w:val="22"/>
                <w:lang w:val="es-ES"/>
              </w:rPr>
              <w:t xml:space="preserve"> </w:t>
            </w:r>
          </w:p>
          <w:p w:rsidR="007A783B" w:rsidRPr="00062415" w:rsidRDefault="007A783B" w:rsidP="007A783B">
            <w:pPr>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Documentar las fuentes </w:t>
            </w:r>
            <w:r w:rsidR="00062415" w:rsidRPr="00062415">
              <w:rPr>
                <w:rFonts w:ascii="Times New Roman" w:hAnsi="Times New Roman" w:cs="Times New Roman"/>
                <w:sz w:val="22"/>
                <w:szCs w:val="22"/>
                <w:lang w:val="es-ES"/>
              </w:rPr>
              <w:t>correctamente, por</w:t>
            </w:r>
            <w:r w:rsidRPr="00062415">
              <w:rPr>
                <w:rFonts w:ascii="Times New Roman" w:hAnsi="Times New Roman" w:cs="Times New Roman"/>
                <w:b/>
                <w:sz w:val="22"/>
                <w:szCs w:val="22"/>
                <w:lang w:val="es-ES"/>
              </w:rPr>
              <w:t xml:space="preserve"> lo general</w:t>
            </w:r>
          </w:p>
        </w:tc>
      </w:tr>
      <w:tr w:rsidR="007A783B" w:rsidRPr="007A783B"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7A783B" w:rsidRDefault="007A783B" w:rsidP="007A783B">
            <w:pPr>
              <w:jc w:val="both"/>
              <w:rPr>
                <w:rFonts w:ascii="Times New Roman" w:hAnsi="Times New Roman" w:cs="Times New Roman"/>
              </w:rPr>
            </w:pPr>
            <w:r w:rsidRPr="007A783B">
              <w:rPr>
                <w:rFonts w:ascii="Times New Roman" w:hAnsi="Times New Roman" w:cs="Times New Roman"/>
              </w:rPr>
              <w:t>7 - 8</w:t>
            </w:r>
          </w:p>
        </w:tc>
        <w:tc>
          <w:tcPr>
            <w:tcW w:w="7509" w:type="dxa"/>
            <w:tcBorders>
              <w:top w:val="single" w:sz="4" w:space="0" w:color="auto"/>
              <w:left w:val="single" w:sz="4" w:space="0" w:color="auto"/>
              <w:bottom w:val="single" w:sz="4" w:space="0" w:color="auto"/>
              <w:right w:val="single" w:sz="4" w:space="0" w:color="auto"/>
            </w:tcBorders>
            <w:hideMark/>
          </w:tcPr>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s-ES"/>
              </w:rPr>
            </w:pPr>
            <w:r w:rsidRPr="007A783B">
              <w:rPr>
                <w:rFonts w:ascii="Times New Roman" w:hAnsi="Times New Roman" w:cs="Times New Roman"/>
                <w:lang w:val="es-ES"/>
              </w:rPr>
              <w:t xml:space="preserve">El alumno es capaz de: </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s-ES"/>
              </w:rPr>
            </w:pPr>
            <w:r w:rsidRPr="007A783B">
              <w:rPr>
                <w:rFonts w:ascii="Times New Roman" w:hAnsi="Times New Roman" w:cs="Times New Roman"/>
                <w:lang w:val="es-ES"/>
              </w:rPr>
              <w:t xml:space="preserve">_ </w:t>
            </w:r>
            <w:r w:rsidR="00062415" w:rsidRPr="007A783B">
              <w:rPr>
                <w:rFonts w:ascii="Times New Roman" w:hAnsi="Times New Roman" w:cs="Times New Roman"/>
                <w:b/>
                <w:lang w:val="es-ES"/>
              </w:rPr>
              <w:t xml:space="preserve">Explicar </w:t>
            </w:r>
            <w:r w:rsidR="00062415" w:rsidRPr="007A783B">
              <w:rPr>
                <w:rFonts w:ascii="Times New Roman" w:hAnsi="Times New Roman" w:cs="Times New Roman"/>
                <w:lang w:val="es-ES"/>
              </w:rPr>
              <w:t>de</w:t>
            </w:r>
            <w:r w:rsidRPr="007A783B">
              <w:rPr>
                <w:rFonts w:ascii="Times New Roman" w:hAnsi="Times New Roman" w:cs="Times New Roman"/>
                <w:lang w:val="es-ES"/>
              </w:rPr>
              <w:t xml:space="preserve"> qué maneras se aplica y se utiliza la ciencia para abordar una cuestión o un problema concreto</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s-ES"/>
              </w:rPr>
            </w:pPr>
            <w:r w:rsidRPr="007A783B">
              <w:rPr>
                <w:rFonts w:ascii="Times New Roman" w:hAnsi="Times New Roman" w:cs="Times New Roman"/>
                <w:lang w:val="es-ES"/>
              </w:rPr>
              <w:t xml:space="preserve">_ </w:t>
            </w:r>
            <w:r w:rsidRPr="007A783B">
              <w:rPr>
                <w:rFonts w:ascii="Times New Roman" w:hAnsi="Times New Roman" w:cs="Times New Roman"/>
                <w:b/>
                <w:lang w:val="es-ES"/>
              </w:rPr>
              <w:t xml:space="preserve">Discutir y </w:t>
            </w:r>
            <w:r w:rsidR="00062415" w:rsidRPr="007A783B">
              <w:rPr>
                <w:rFonts w:ascii="Times New Roman" w:hAnsi="Times New Roman" w:cs="Times New Roman"/>
                <w:b/>
                <w:lang w:val="es-ES"/>
              </w:rPr>
              <w:t>evaluar</w:t>
            </w:r>
            <w:r w:rsidR="00062415" w:rsidRPr="007A783B">
              <w:rPr>
                <w:rFonts w:ascii="Times New Roman" w:hAnsi="Times New Roman" w:cs="Times New Roman"/>
                <w:lang w:val="es-ES"/>
              </w:rPr>
              <w:t xml:space="preserve"> las</w:t>
            </w:r>
            <w:r w:rsidRPr="007A783B">
              <w:rPr>
                <w:rFonts w:ascii="Times New Roman" w:hAnsi="Times New Roman" w:cs="Times New Roman"/>
                <w:lang w:val="es-ES"/>
              </w:rPr>
              <w:t xml:space="preserve"> implicaciones del uso de la ciencia y su aplicación para resolver una cuestión o un problema concreto, interactuando con un factor </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s-ES"/>
              </w:rPr>
            </w:pPr>
            <w:r w:rsidRPr="007A783B">
              <w:rPr>
                <w:rFonts w:ascii="Times New Roman" w:hAnsi="Times New Roman" w:cs="Times New Roman"/>
                <w:lang w:val="es-ES"/>
              </w:rPr>
              <w:t xml:space="preserve">_ </w:t>
            </w:r>
            <w:r w:rsidRPr="007A783B">
              <w:rPr>
                <w:rFonts w:ascii="Times New Roman" w:hAnsi="Times New Roman" w:cs="Times New Roman"/>
                <w:b/>
                <w:lang w:val="es-ES"/>
              </w:rPr>
              <w:t xml:space="preserve">Aplicar </w:t>
            </w:r>
            <w:r w:rsidRPr="007A783B">
              <w:rPr>
                <w:rFonts w:ascii="Times New Roman" w:hAnsi="Times New Roman" w:cs="Times New Roman"/>
                <w:lang w:val="es-ES"/>
              </w:rPr>
              <w:t xml:space="preserve">lenguaje científico </w:t>
            </w:r>
            <w:r w:rsidRPr="007A783B">
              <w:rPr>
                <w:rFonts w:ascii="Times New Roman" w:hAnsi="Times New Roman" w:cs="Times New Roman"/>
                <w:b/>
                <w:lang w:val="es-ES"/>
              </w:rPr>
              <w:t xml:space="preserve">sistemáticamente </w:t>
            </w:r>
            <w:r w:rsidRPr="007A783B">
              <w:rPr>
                <w:rFonts w:ascii="Times New Roman" w:hAnsi="Times New Roman" w:cs="Times New Roman"/>
                <w:lang w:val="es-ES"/>
              </w:rPr>
              <w:t xml:space="preserve">para transmitir su comprensión </w:t>
            </w:r>
            <w:r w:rsidRPr="007A783B">
              <w:rPr>
                <w:rFonts w:ascii="Times New Roman" w:hAnsi="Times New Roman" w:cs="Times New Roman"/>
                <w:b/>
                <w:lang w:val="es-ES"/>
              </w:rPr>
              <w:t>de manera clara y precisa</w:t>
            </w:r>
            <w:r w:rsidRPr="007A783B">
              <w:rPr>
                <w:rFonts w:ascii="Times New Roman" w:hAnsi="Times New Roman" w:cs="Times New Roman"/>
                <w:lang w:val="es-ES"/>
              </w:rPr>
              <w:t xml:space="preserve"> </w:t>
            </w:r>
          </w:p>
          <w:p w:rsidR="007A783B" w:rsidRPr="007A783B" w:rsidRDefault="007A783B" w:rsidP="007A783B">
            <w:pPr>
              <w:jc w:val="both"/>
              <w:rPr>
                <w:rFonts w:ascii="Times New Roman" w:hAnsi="Times New Roman" w:cs="Times New Roman"/>
              </w:rPr>
            </w:pPr>
            <w:r w:rsidRPr="007A783B">
              <w:rPr>
                <w:rFonts w:ascii="Times New Roman" w:hAnsi="Times New Roman" w:cs="Times New Roman"/>
                <w:lang w:val="es-ES"/>
              </w:rPr>
              <w:t xml:space="preserve">_ Documentar las fuentes </w:t>
            </w:r>
            <w:r w:rsidRPr="007A783B">
              <w:rPr>
                <w:rFonts w:ascii="Times New Roman" w:hAnsi="Times New Roman" w:cs="Times New Roman"/>
                <w:b/>
                <w:lang w:val="es-ES"/>
              </w:rPr>
              <w:t>completamente</w:t>
            </w:r>
          </w:p>
        </w:tc>
      </w:tr>
    </w:tbl>
    <w:p w:rsidR="00F85116" w:rsidRDefault="00F85116" w:rsidP="00AA657C">
      <w:pPr>
        <w:spacing w:after="0" w:line="240" w:lineRule="auto"/>
        <w:jc w:val="center"/>
        <w:rPr>
          <w:rFonts w:ascii="Times New Roman" w:hAnsi="Times New Roman" w:cs="Times New Roman"/>
          <w:b/>
          <w:sz w:val="24"/>
          <w:szCs w:val="24"/>
        </w:rPr>
      </w:pPr>
    </w:p>
    <w:p w:rsidR="007A783B" w:rsidRPr="00AA657C" w:rsidRDefault="00AA657C" w:rsidP="00AA65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SIGNIFICADO DE LOS FACTORES</w:t>
      </w:r>
    </w:p>
    <w:p w:rsidR="00AA657C" w:rsidRDefault="00AA657C" w:rsidP="007A783B">
      <w:pPr>
        <w:spacing w:after="0" w:line="240" w:lineRule="auto"/>
        <w:jc w:val="both"/>
        <w:rPr>
          <w:rFonts w:ascii="Times New Roman" w:hAnsi="Times New Roman" w:cs="Times New Roman"/>
          <w:sz w:val="24"/>
          <w:szCs w:val="24"/>
        </w:rPr>
      </w:pPr>
    </w:p>
    <w:p w:rsidR="00AA657C" w:rsidRPr="007A783B" w:rsidRDefault="00AA657C" w:rsidP="007A783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0225" cy="3238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238500"/>
                    </a:xfrm>
                    <a:prstGeom prst="rect">
                      <a:avLst/>
                    </a:prstGeom>
                    <a:noFill/>
                    <a:ln>
                      <a:noFill/>
                    </a:ln>
                  </pic:spPr>
                </pic:pic>
              </a:graphicData>
            </a:graphic>
          </wp:inline>
        </w:drawing>
      </w:r>
    </w:p>
    <w:sectPr w:rsidR="00AA657C" w:rsidRPr="007A783B" w:rsidSect="00933432">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396" w:rsidRDefault="00854396" w:rsidP="00933432">
      <w:pPr>
        <w:spacing w:after="0" w:line="240" w:lineRule="auto"/>
      </w:pPr>
      <w:r>
        <w:separator/>
      </w:r>
    </w:p>
  </w:endnote>
  <w:endnote w:type="continuationSeparator" w:id="0">
    <w:p w:rsidR="00854396" w:rsidRDefault="00854396" w:rsidP="0093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396" w:rsidRDefault="00854396" w:rsidP="00933432">
      <w:pPr>
        <w:spacing w:after="0" w:line="240" w:lineRule="auto"/>
      </w:pPr>
      <w:r>
        <w:separator/>
      </w:r>
    </w:p>
  </w:footnote>
  <w:footnote w:type="continuationSeparator" w:id="0">
    <w:p w:rsidR="00854396" w:rsidRDefault="00854396" w:rsidP="00933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32" w:rsidRPr="00BF311B" w:rsidRDefault="00933432" w:rsidP="00933432">
    <w:pPr>
      <w:tabs>
        <w:tab w:val="center" w:pos="4252"/>
        <w:tab w:val="right" w:pos="8504"/>
      </w:tabs>
      <w:spacing w:after="0" w:line="240" w:lineRule="auto"/>
      <w:rPr>
        <w:rFonts w:ascii="Times New Roman" w:eastAsia="MS Mincho" w:hAnsi="Times New Roman" w:cs="Times New Roman"/>
        <w:sz w:val="16"/>
        <w:szCs w:val="16"/>
        <w:lang w:eastAsia="es-CL"/>
      </w:rPr>
    </w:pPr>
    <w:r w:rsidRPr="00BF311B">
      <w:rPr>
        <w:rFonts w:ascii="Times New Roman" w:eastAsia="MS Mincho" w:hAnsi="Times New Roman" w:cs="Times New Roman"/>
        <w:noProof/>
        <w:sz w:val="16"/>
        <w:szCs w:val="16"/>
        <w:lang w:eastAsia="es-CL"/>
      </w:rPr>
      <w:drawing>
        <wp:anchor distT="0" distB="0" distL="114300" distR="114300" simplePos="0" relativeHeight="251659264" behindDoc="0" locked="0" layoutInCell="1" allowOverlap="1">
          <wp:simplePos x="0" y="0"/>
          <wp:positionH relativeFrom="column">
            <wp:posOffset>4463415</wp:posOffset>
          </wp:positionH>
          <wp:positionV relativeFrom="paragraph">
            <wp:posOffset>-59055</wp:posOffset>
          </wp:positionV>
          <wp:extent cx="1306830" cy="6096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11B">
      <w:rPr>
        <w:rFonts w:ascii="Times New Roman" w:eastAsia="MS Mincho" w:hAnsi="Times New Roman" w:cs="Times New Roman"/>
        <w:sz w:val="16"/>
        <w:szCs w:val="16"/>
        <w:lang w:eastAsia="es-CL"/>
      </w:rPr>
      <w:t>DEPARTAMENTO DE CIENCIAS</w:t>
    </w:r>
  </w:p>
  <w:p w:rsidR="00933432" w:rsidRPr="00BF311B" w:rsidRDefault="00933432" w:rsidP="00933432">
    <w:pPr>
      <w:tabs>
        <w:tab w:val="center" w:pos="4419"/>
        <w:tab w:val="right" w:pos="8838"/>
      </w:tabs>
      <w:spacing w:after="0" w:line="240" w:lineRule="auto"/>
      <w:rPr>
        <w:rFonts w:ascii="Times New Roman" w:eastAsia="MS Mincho" w:hAnsi="Times New Roman" w:cs="Times New Roman"/>
        <w:sz w:val="16"/>
        <w:szCs w:val="16"/>
        <w:lang w:eastAsia="es-CL"/>
      </w:rPr>
    </w:pPr>
    <w:r w:rsidRPr="00BF311B">
      <w:rPr>
        <w:rFonts w:ascii="Times New Roman" w:eastAsia="MS Mincho" w:hAnsi="Times New Roman" w:cs="Times New Roman"/>
        <w:sz w:val="16"/>
        <w:szCs w:val="16"/>
        <w:lang w:eastAsia="es-CL"/>
      </w:rPr>
      <w:t>QUÍMICA -  5 MYP</w:t>
    </w:r>
    <w:r w:rsidR="00BF311B" w:rsidRPr="00BF311B">
      <w:rPr>
        <w:rFonts w:ascii="Times New Roman" w:eastAsia="MS Mincho" w:hAnsi="Times New Roman" w:cs="Times New Roman"/>
        <w:sz w:val="16"/>
        <w:szCs w:val="16"/>
        <w:lang w:eastAsia="es-CL"/>
      </w:rPr>
      <w:t>-</w:t>
    </w:r>
    <w:r w:rsidRPr="00BF311B">
      <w:rPr>
        <w:rFonts w:ascii="Times New Roman" w:eastAsia="MS Mincho" w:hAnsi="Times New Roman" w:cs="Times New Roman"/>
        <w:sz w:val="16"/>
        <w:szCs w:val="16"/>
        <w:lang w:eastAsia="es-CL"/>
      </w:rPr>
      <w:t>Primero Medio</w:t>
    </w:r>
  </w:p>
  <w:p w:rsidR="00933432" w:rsidRPr="00BF311B" w:rsidRDefault="00BF311B">
    <w:pPr>
      <w:pStyle w:val="Encabezado"/>
      <w:rPr>
        <w:rFonts w:ascii="Times New Roman" w:hAnsi="Times New Roman" w:cs="Times New Roman"/>
        <w:sz w:val="16"/>
        <w:szCs w:val="16"/>
      </w:rPr>
    </w:pPr>
    <w:r w:rsidRPr="00BF311B">
      <w:rPr>
        <w:rFonts w:ascii="Times New Roman" w:hAnsi="Times New Roman" w:cs="Times New Roman"/>
        <w:sz w:val="16"/>
        <w:szCs w:val="16"/>
      </w:rPr>
      <w:t>Miss: Ana Isabel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3C"/>
    <w:rsid w:val="00062415"/>
    <w:rsid w:val="000E22A6"/>
    <w:rsid w:val="001B389A"/>
    <w:rsid w:val="0020013C"/>
    <w:rsid w:val="002B5708"/>
    <w:rsid w:val="0039155D"/>
    <w:rsid w:val="0040307B"/>
    <w:rsid w:val="004D01ED"/>
    <w:rsid w:val="00597FDD"/>
    <w:rsid w:val="005F3394"/>
    <w:rsid w:val="005F5331"/>
    <w:rsid w:val="006119B3"/>
    <w:rsid w:val="007A198E"/>
    <w:rsid w:val="007A783B"/>
    <w:rsid w:val="00854396"/>
    <w:rsid w:val="008E5811"/>
    <w:rsid w:val="00933432"/>
    <w:rsid w:val="00980F5E"/>
    <w:rsid w:val="009B4533"/>
    <w:rsid w:val="00A64AE0"/>
    <w:rsid w:val="00AA3D51"/>
    <w:rsid w:val="00AA5BEB"/>
    <w:rsid w:val="00AA657C"/>
    <w:rsid w:val="00B135C9"/>
    <w:rsid w:val="00BF311B"/>
    <w:rsid w:val="00BF4180"/>
    <w:rsid w:val="00C5036E"/>
    <w:rsid w:val="00CF3C13"/>
    <w:rsid w:val="00D9296B"/>
    <w:rsid w:val="00DF7B2A"/>
    <w:rsid w:val="00E746B5"/>
    <w:rsid w:val="00F24CF8"/>
    <w:rsid w:val="00F851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20D7"/>
  <w15:chartTrackingRefBased/>
  <w15:docId w15:val="{712C68D8-E558-4DBD-91B6-111F8B00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783B"/>
    <w:pPr>
      <w:spacing w:after="0" w:line="240" w:lineRule="auto"/>
    </w:pPr>
    <w:rPr>
      <w:rFonts w:eastAsiaTheme="minorEastAsia"/>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34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432"/>
  </w:style>
  <w:style w:type="paragraph" w:styleId="Piedepgina">
    <w:name w:val="footer"/>
    <w:basedOn w:val="Normal"/>
    <w:link w:val="PiedepginaCar"/>
    <w:uiPriority w:val="99"/>
    <w:unhideWhenUsed/>
    <w:rsid w:val="009334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432"/>
  </w:style>
  <w:style w:type="character" w:styleId="Hipervnculo">
    <w:name w:val="Hyperlink"/>
    <w:uiPriority w:val="99"/>
    <w:semiHidden/>
    <w:unhideWhenUsed/>
    <w:rsid w:val="00BF3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0834">
      <w:bodyDiv w:val="1"/>
      <w:marLeft w:val="0"/>
      <w:marRight w:val="0"/>
      <w:marTop w:val="0"/>
      <w:marBottom w:val="0"/>
      <w:divBdr>
        <w:top w:val="none" w:sz="0" w:space="0" w:color="auto"/>
        <w:left w:val="none" w:sz="0" w:space="0" w:color="auto"/>
        <w:bottom w:val="none" w:sz="0" w:space="0" w:color="auto"/>
        <w:right w:val="none" w:sz="0" w:space="0" w:color="auto"/>
      </w:divBdr>
    </w:div>
    <w:div w:id="1210725000">
      <w:bodyDiv w:val="1"/>
      <w:marLeft w:val="0"/>
      <w:marRight w:val="0"/>
      <w:marTop w:val="0"/>
      <w:marBottom w:val="0"/>
      <w:divBdr>
        <w:top w:val="none" w:sz="0" w:space="0" w:color="auto"/>
        <w:left w:val="none" w:sz="0" w:space="0" w:color="auto"/>
        <w:bottom w:val="none" w:sz="0" w:space="0" w:color="auto"/>
        <w:right w:val="none" w:sz="0" w:space="0" w:color="auto"/>
      </w:divBdr>
      <w:divsChild>
        <w:div w:id="313873699">
          <w:marLeft w:val="0"/>
          <w:marRight w:val="0"/>
          <w:marTop w:val="0"/>
          <w:marBottom w:val="0"/>
          <w:divBdr>
            <w:top w:val="none" w:sz="0" w:space="0" w:color="auto"/>
            <w:left w:val="none" w:sz="0" w:space="0" w:color="auto"/>
            <w:bottom w:val="none" w:sz="0" w:space="0" w:color="auto"/>
            <w:right w:val="none" w:sz="0" w:space="0" w:color="auto"/>
          </w:divBdr>
          <w:divsChild>
            <w:div w:id="1986542750">
              <w:marLeft w:val="0"/>
              <w:marRight w:val="60"/>
              <w:marTop w:val="0"/>
              <w:marBottom w:val="0"/>
              <w:divBdr>
                <w:top w:val="none" w:sz="0" w:space="0" w:color="auto"/>
                <w:left w:val="none" w:sz="0" w:space="0" w:color="auto"/>
                <w:bottom w:val="none" w:sz="0" w:space="0" w:color="auto"/>
                <w:right w:val="none" w:sz="0" w:space="0" w:color="auto"/>
              </w:divBdr>
              <w:divsChild>
                <w:div w:id="2114006806">
                  <w:marLeft w:val="0"/>
                  <w:marRight w:val="0"/>
                  <w:marTop w:val="0"/>
                  <w:marBottom w:val="120"/>
                  <w:divBdr>
                    <w:top w:val="single" w:sz="6" w:space="0" w:color="C0C0C0"/>
                    <w:left w:val="single" w:sz="6" w:space="0" w:color="D9D9D9"/>
                    <w:bottom w:val="single" w:sz="6" w:space="0" w:color="D9D9D9"/>
                    <w:right w:val="single" w:sz="6" w:space="0" w:color="D9D9D9"/>
                  </w:divBdr>
                  <w:divsChild>
                    <w:div w:id="215089214">
                      <w:marLeft w:val="0"/>
                      <w:marRight w:val="0"/>
                      <w:marTop w:val="0"/>
                      <w:marBottom w:val="0"/>
                      <w:divBdr>
                        <w:top w:val="none" w:sz="0" w:space="0" w:color="auto"/>
                        <w:left w:val="none" w:sz="0" w:space="0" w:color="auto"/>
                        <w:bottom w:val="none" w:sz="0" w:space="0" w:color="auto"/>
                        <w:right w:val="none" w:sz="0" w:space="0" w:color="auto"/>
                      </w:divBdr>
                    </w:div>
                    <w:div w:id="13385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5117">
          <w:marLeft w:val="0"/>
          <w:marRight w:val="0"/>
          <w:marTop w:val="0"/>
          <w:marBottom w:val="0"/>
          <w:divBdr>
            <w:top w:val="none" w:sz="0" w:space="0" w:color="auto"/>
            <w:left w:val="none" w:sz="0" w:space="0" w:color="auto"/>
            <w:bottom w:val="none" w:sz="0" w:space="0" w:color="auto"/>
            <w:right w:val="none" w:sz="0" w:space="0" w:color="auto"/>
          </w:divBdr>
          <w:divsChild>
            <w:div w:id="1739131595">
              <w:marLeft w:val="60"/>
              <w:marRight w:val="0"/>
              <w:marTop w:val="0"/>
              <w:marBottom w:val="0"/>
              <w:divBdr>
                <w:top w:val="none" w:sz="0" w:space="0" w:color="auto"/>
                <w:left w:val="none" w:sz="0" w:space="0" w:color="auto"/>
                <w:bottom w:val="none" w:sz="0" w:space="0" w:color="auto"/>
                <w:right w:val="none" w:sz="0" w:space="0" w:color="auto"/>
              </w:divBdr>
              <w:divsChild>
                <w:div w:id="1117873121">
                  <w:marLeft w:val="0"/>
                  <w:marRight w:val="0"/>
                  <w:marTop w:val="0"/>
                  <w:marBottom w:val="0"/>
                  <w:divBdr>
                    <w:top w:val="none" w:sz="0" w:space="0" w:color="auto"/>
                    <w:left w:val="none" w:sz="0" w:space="0" w:color="auto"/>
                    <w:bottom w:val="none" w:sz="0" w:space="0" w:color="auto"/>
                    <w:right w:val="none" w:sz="0" w:space="0" w:color="auto"/>
                  </w:divBdr>
                  <w:divsChild>
                    <w:div w:id="283389830">
                      <w:marLeft w:val="0"/>
                      <w:marRight w:val="0"/>
                      <w:marTop w:val="0"/>
                      <w:marBottom w:val="120"/>
                      <w:divBdr>
                        <w:top w:val="single" w:sz="6" w:space="0" w:color="F5F5F5"/>
                        <w:left w:val="single" w:sz="6" w:space="0" w:color="F5F5F5"/>
                        <w:bottom w:val="single" w:sz="6" w:space="0" w:color="F5F5F5"/>
                        <w:right w:val="single" w:sz="6" w:space="0" w:color="F5F5F5"/>
                      </w:divBdr>
                      <w:divsChild>
                        <w:div w:id="1055859458">
                          <w:marLeft w:val="0"/>
                          <w:marRight w:val="0"/>
                          <w:marTop w:val="0"/>
                          <w:marBottom w:val="0"/>
                          <w:divBdr>
                            <w:top w:val="none" w:sz="0" w:space="0" w:color="auto"/>
                            <w:left w:val="none" w:sz="0" w:space="0" w:color="auto"/>
                            <w:bottom w:val="none" w:sz="0" w:space="0" w:color="auto"/>
                            <w:right w:val="none" w:sz="0" w:space="0" w:color="auto"/>
                          </w:divBdr>
                          <w:divsChild>
                            <w:div w:id="7748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quimicadeanaisabel.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retamales@craighouse.c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Retamales</dc:creator>
  <cp:keywords/>
  <dc:description/>
  <cp:lastModifiedBy>Ana Isabel Retamales</cp:lastModifiedBy>
  <cp:revision>5</cp:revision>
  <dcterms:created xsi:type="dcterms:W3CDTF">2018-03-04T16:03:00Z</dcterms:created>
  <dcterms:modified xsi:type="dcterms:W3CDTF">2018-03-08T17:04:00Z</dcterms:modified>
</cp:coreProperties>
</file>