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9BB661" w14:textId="2029CFF0" w:rsidR="00FE2834" w:rsidRPr="005A026A" w:rsidRDefault="005E5DDF" w:rsidP="00BF40A3">
      <w:pPr>
        <w:jc w:val="center"/>
        <w:rPr>
          <w:b/>
          <w:u w:val="single"/>
        </w:rPr>
      </w:pPr>
      <w:r>
        <w:rPr>
          <w:b/>
        </w:rPr>
        <w:t>GUIA</w:t>
      </w:r>
      <w:r w:rsidR="00374B44">
        <w:rPr>
          <w:b/>
        </w:rPr>
        <w:t>: MEZCLAS</w:t>
      </w:r>
    </w:p>
    <w:p w14:paraId="224556E4" w14:textId="7406A062" w:rsidR="00EF3F8B" w:rsidRPr="005A026A" w:rsidRDefault="00EF3F8B" w:rsidP="00BF40A3">
      <w:pPr>
        <w:jc w:val="both"/>
      </w:pPr>
    </w:p>
    <w:p w14:paraId="72883F10" w14:textId="63FE1E48" w:rsidR="005A026A" w:rsidRPr="00011873" w:rsidRDefault="00011873" w:rsidP="00BF40A3">
      <w:pPr>
        <w:jc w:val="both"/>
        <w:rPr>
          <w:lang w:val="es-CL"/>
        </w:rPr>
      </w:pPr>
      <w:r w:rsidRPr="00011873">
        <w:rPr>
          <w:lang w:val="es-CL"/>
        </w:rPr>
        <w:t>1_ Observa las siguientes imágenes y, luego responde las preguntas planteadas.</w:t>
      </w:r>
    </w:p>
    <w:p w14:paraId="26DCAE1D" w14:textId="3F692454" w:rsidR="00011873" w:rsidRPr="00011873" w:rsidRDefault="00011873" w:rsidP="00BF40A3">
      <w:pPr>
        <w:jc w:val="both"/>
        <w:rPr>
          <w:lang w:val="es-CL"/>
        </w:rPr>
      </w:pPr>
      <w:r w:rsidRPr="00011873">
        <w:rPr>
          <w:noProof/>
          <w:lang w:val="es-CL" w:eastAsia="es-CL"/>
        </w:rPr>
        <w:drawing>
          <wp:inline distT="0" distB="0" distL="0" distR="0" wp14:anchorId="658DD109" wp14:editId="00E4616A">
            <wp:extent cx="4876800" cy="13036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51" cy="131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3FC36" w14:textId="3775CEA5" w:rsidR="00011873" w:rsidRDefault="00011873" w:rsidP="00BF40A3">
      <w:pPr>
        <w:autoSpaceDE w:val="0"/>
        <w:autoSpaceDN w:val="0"/>
        <w:adjustRightInd w:val="0"/>
        <w:rPr>
          <w:lang w:val="es-CL" w:eastAsia="es-CL"/>
        </w:rPr>
      </w:pPr>
      <w:r>
        <w:rPr>
          <w:lang w:val="es-CL"/>
        </w:rPr>
        <w:t xml:space="preserve">A_ </w:t>
      </w:r>
      <w:r w:rsidRPr="00011873">
        <w:rPr>
          <w:lang w:val="es-CL" w:eastAsia="es-CL"/>
        </w:rPr>
        <w:t xml:space="preserve">Clasifica los materiales como sustancia pura o mezcla según corresponda. Explica el criterio que utilizaste. </w:t>
      </w:r>
    </w:p>
    <w:p w14:paraId="3D856A88" w14:textId="77777777" w:rsidR="00BF40A3" w:rsidRDefault="00BF40A3" w:rsidP="00BF40A3">
      <w:pPr>
        <w:autoSpaceDE w:val="0"/>
        <w:autoSpaceDN w:val="0"/>
        <w:adjustRightInd w:val="0"/>
        <w:rPr>
          <w:lang w:val="es-CL" w:eastAsia="es-CL"/>
        </w:rPr>
      </w:pPr>
    </w:p>
    <w:p w14:paraId="1B07F766" w14:textId="20E72815" w:rsidR="005B7FE0" w:rsidRDefault="005E5DDF" w:rsidP="00BF40A3">
      <w:pPr>
        <w:autoSpaceDE w:val="0"/>
        <w:autoSpaceDN w:val="0"/>
        <w:adjustRightInd w:val="0"/>
        <w:rPr>
          <w:b/>
          <w:color w:val="FF0000"/>
          <w:lang w:val="es-CL" w:eastAsia="es-CL"/>
        </w:rPr>
      </w:pPr>
      <w:r>
        <w:rPr>
          <w:b/>
          <w:color w:val="FF0000"/>
          <w:lang w:val="es-CL" w:eastAsia="es-CL"/>
        </w:rPr>
        <w:t>Plata = Sustancia pura (elemento)</w:t>
      </w:r>
    </w:p>
    <w:p w14:paraId="5EF9690C" w14:textId="37BBE679" w:rsidR="005E5DDF" w:rsidRDefault="005E5DDF" w:rsidP="00BF40A3">
      <w:pPr>
        <w:autoSpaceDE w:val="0"/>
        <w:autoSpaceDN w:val="0"/>
        <w:adjustRightInd w:val="0"/>
        <w:rPr>
          <w:b/>
          <w:color w:val="FF0000"/>
          <w:lang w:val="es-CL" w:eastAsia="es-CL"/>
        </w:rPr>
      </w:pPr>
      <w:r>
        <w:rPr>
          <w:b/>
          <w:color w:val="FF0000"/>
          <w:lang w:val="es-CL" w:eastAsia="es-CL"/>
        </w:rPr>
        <w:t>Perfume = Mezcla</w:t>
      </w:r>
    </w:p>
    <w:p w14:paraId="3E858A79" w14:textId="55A08B0B" w:rsidR="005E5DDF" w:rsidRDefault="005E5DDF" w:rsidP="00BF40A3">
      <w:pPr>
        <w:autoSpaceDE w:val="0"/>
        <w:autoSpaceDN w:val="0"/>
        <w:adjustRightInd w:val="0"/>
        <w:rPr>
          <w:b/>
          <w:color w:val="FF0000"/>
          <w:lang w:val="es-CL" w:eastAsia="es-CL"/>
        </w:rPr>
      </w:pPr>
      <w:r>
        <w:rPr>
          <w:b/>
          <w:color w:val="FF0000"/>
          <w:lang w:val="es-CL" w:eastAsia="es-CL"/>
        </w:rPr>
        <w:t>NaCl = Sustancia Pura (compuesto)</w:t>
      </w:r>
    </w:p>
    <w:p w14:paraId="0B030881" w14:textId="77777777" w:rsidR="005E5DDF" w:rsidRPr="005E5DDF" w:rsidRDefault="005E5DDF" w:rsidP="00BF40A3">
      <w:pPr>
        <w:autoSpaceDE w:val="0"/>
        <w:autoSpaceDN w:val="0"/>
        <w:adjustRightInd w:val="0"/>
        <w:rPr>
          <w:b/>
          <w:color w:val="FF0000"/>
          <w:lang w:val="es-CL" w:eastAsia="es-CL"/>
        </w:rPr>
      </w:pPr>
    </w:p>
    <w:p w14:paraId="27AF4EED" w14:textId="1BAAC3E5" w:rsidR="00011873" w:rsidRDefault="00011873" w:rsidP="00BF40A3">
      <w:pPr>
        <w:autoSpaceDE w:val="0"/>
        <w:autoSpaceDN w:val="0"/>
        <w:adjustRightInd w:val="0"/>
        <w:rPr>
          <w:lang w:val="es-CL" w:eastAsia="es-CL"/>
        </w:rPr>
      </w:pPr>
      <w:r>
        <w:rPr>
          <w:lang w:val="es-CL" w:eastAsia="es-CL"/>
        </w:rPr>
        <w:t xml:space="preserve">B_ </w:t>
      </w:r>
      <w:r w:rsidRPr="00011873">
        <w:rPr>
          <w:lang w:val="es-CL" w:eastAsia="es-CL"/>
        </w:rPr>
        <w:t xml:space="preserve">Clasifica la o las mezclas que identificaste en homogénea o heterogénea. Fundamenta. </w:t>
      </w:r>
    </w:p>
    <w:p w14:paraId="0129F8BE" w14:textId="5651443C" w:rsidR="005B7FE0" w:rsidRDefault="00BF40A3" w:rsidP="00BF40A3">
      <w:pPr>
        <w:autoSpaceDE w:val="0"/>
        <w:autoSpaceDN w:val="0"/>
        <w:adjustRightInd w:val="0"/>
        <w:rPr>
          <w:b/>
          <w:color w:val="FF0000"/>
          <w:lang w:val="es-CL" w:eastAsia="es-CL"/>
        </w:rPr>
      </w:pPr>
      <w:r>
        <w:rPr>
          <w:b/>
          <w:color w:val="FF0000"/>
          <w:lang w:val="es-CL" w:eastAsia="es-CL"/>
        </w:rPr>
        <w:t>Perfume = Mezcla Homogénea</w:t>
      </w:r>
    </w:p>
    <w:p w14:paraId="06B3930F" w14:textId="77777777" w:rsidR="00BF40A3" w:rsidRPr="00BF40A3" w:rsidRDefault="00BF40A3" w:rsidP="00BF40A3">
      <w:pPr>
        <w:autoSpaceDE w:val="0"/>
        <w:autoSpaceDN w:val="0"/>
        <w:adjustRightInd w:val="0"/>
        <w:rPr>
          <w:b/>
          <w:color w:val="FF0000"/>
          <w:lang w:val="es-CL" w:eastAsia="es-CL"/>
        </w:rPr>
      </w:pPr>
    </w:p>
    <w:p w14:paraId="0B73B37E" w14:textId="42384E9D" w:rsidR="00011873" w:rsidRDefault="00011873" w:rsidP="00BF40A3">
      <w:pPr>
        <w:autoSpaceDE w:val="0"/>
        <w:autoSpaceDN w:val="0"/>
        <w:adjustRightInd w:val="0"/>
        <w:rPr>
          <w:lang w:val="es-CL" w:eastAsia="es-CL"/>
        </w:rPr>
      </w:pPr>
      <w:r>
        <w:rPr>
          <w:lang w:val="es-CL" w:eastAsia="es-CL"/>
        </w:rPr>
        <w:t xml:space="preserve">C_ </w:t>
      </w:r>
      <w:r w:rsidRPr="00011873">
        <w:rPr>
          <w:lang w:val="es-CL" w:eastAsia="es-CL"/>
        </w:rPr>
        <w:t xml:space="preserve">Nombra al menos tres ejemplos de sustancias puras que reconozcas en tu entorno cotidiano. </w:t>
      </w:r>
    </w:p>
    <w:p w14:paraId="052CC2B8" w14:textId="7C272833" w:rsidR="005B7FE0" w:rsidRPr="00BF40A3" w:rsidRDefault="00BF40A3" w:rsidP="00BF40A3">
      <w:pPr>
        <w:autoSpaceDE w:val="0"/>
        <w:autoSpaceDN w:val="0"/>
        <w:adjustRightInd w:val="0"/>
        <w:rPr>
          <w:b/>
          <w:color w:val="FF0000"/>
          <w:lang w:val="es-CL" w:eastAsia="es-CL"/>
        </w:rPr>
      </w:pPr>
      <w:r w:rsidRPr="00BF40A3">
        <w:rPr>
          <w:b/>
          <w:color w:val="FF0000"/>
          <w:lang w:val="es-CL" w:eastAsia="es-CL"/>
        </w:rPr>
        <w:t>Oxígeno (O</w:t>
      </w:r>
      <w:r w:rsidRPr="00BF40A3">
        <w:rPr>
          <w:b/>
          <w:color w:val="FF0000"/>
          <w:vertAlign w:val="subscript"/>
          <w:lang w:val="es-CL" w:eastAsia="es-CL"/>
        </w:rPr>
        <w:t>2</w:t>
      </w:r>
      <w:r w:rsidRPr="00BF40A3">
        <w:rPr>
          <w:b/>
          <w:color w:val="FF0000"/>
          <w:lang w:val="es-CL" w:eastAsia="es-CL"/>
        </w:rPr>
        <w:t>), Plata (Ag)  y Agua (H</w:t>
      </w:r>
      <w:r w:rsidRPr="00BF40A3">
        <w:rPr>
          <w:b/>
          <w:color w:val="FF0000"/>
          <w:vertAlign w:val="subscript"/>
          <w:lang w:val="es-CL" w:eastAsia="es-CL"/>
        </w:rPr>
        <w:t>2</w:t>
      </w:r>
      <w:r w:rsidRPr="00BF40A3">
        <w:rPr>
          <w:b/>
          <w:color w:val="FF0000"/>
          <w:lang w:val="es-CL" w:eastAsia="es-CL"/>
        </w:rPr>
        <w:t>O)</w:t>
      </w:r>
    </w:p>
    <w:p w14:paraId="053E1641" w14:textId="77777777" w:rsidR="00BF40A3" w:rsidRPr="00011873" w:rsidRDefault="00BF40A3" w:rsidP="00BF40A3">
      <w:pPr>
        <w:autoSpaceDE w:val="0"/>
        <w:autoSpaceDN w:val="0"/>
        <w:adjustRightInd w:val="0"/>
        <w:rPr>
          <w:lang w:val="es-CL" w:eastAsia="es-CL"/>
        </w:rPr>
      </w:pPr>
    </w:p>
    <w:p w14:paraId="72457A30" w14:textId="599AEA3D" w:rsidR="00011873" w:rsidRDefault="00011873" w:rsidP="00BF40A3">
      <w:pPr>
        <w:jc w:val="both"/>
        <w:rPr>
          <w:lang w:val="es-CL" w:eastAsia="es-CL"/>
        </w:rPr>
      </w:pPr>
      <w:r>
        <w:rPr>
          <w:bCs/>
          <w:lang w:val="es-CL" w:eastAsia="es-CL"/>
        </w:rPr>
        <w:t xml:space="preserve">2_ </w:t>
      </w:r>
      <w:r w:rsidRPr="00011873">
        <w:rPr>
          <w:lang w:val="es-CL" w:eastAsia="es-CL"/>
        </w:rPr>
        <w:t>A continuación se muestra una serie de fotografías que corresponden a diferentes mezclas. Clasifícalas como mezclas homogéneas o heterogéneas</w:t>
      </w:r>
      <w:r>
        <w:rPr>
          <w:lang w:val="es-CL" w:eastAsia="es-CL"/>
        </w:rPr>
        <w:t>.</w:t>
      </w:r>
    </w:p>
    <w:p w14:paraId="2719120F" w14:textId="24744224" w:rsidR="00011873" w:rsidRDefault="00011873" w:rsidP="00BF40A3">
      <w:pPr>
        <w:jc w:val="both"/>
        <w:rPr>
          <w:lang w:val="es-CL" w:eastAsia="es-CL"/>
        </w:rPr>
      </w:pPr>
      <w:r w:rsidRPr="00011873">
        <w:rPr>
          <w:noProof/>
          <w:lang w:val="es-CL" w:eastAsia="es-CL"/>
        </w:rPr>
        <w:drawing>
          <wp:inline distT="0" distB="0" distL="0" distR="0" wp14:anchorId="2BCCED79" wp14:editId="1F252EF5">
            <wp:extent cx="4991100" cy="1421565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685" cy="142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A1C5F" w14:textId="2A93CC93" w:rsidR="00011873" w:rsidRDefault="003E4438" w:rsidP="00BF40A3">
      <w:pPr>
        <w:jc w:val="both"/>
        <w:rPr>
          <w:b/>
          <w:color w:val="FF0000"/>
          <w:lang w:val="es-CL" w:eastAsia="es-CL"/>
        </w:rPr>
      </w:pPr>
      <w:r>
        <w:rPr>
          <w:b/>
          <w:color w:val="FF0000"/>
          <w:lang w:val="es-CL" w:eastAsia="es-CL"/>
        </w:rPr>
        <w:t>Agua y sal = Mezcla homogénea</w:t>
      </w:r>
    </w:p>
    <w:p w14:paraId="50F3F9C1" w14:textId="649C2AD6" w:rsidR="003E4438" w:rsidRDefault="003E4438" w:rsidP="00BF40A3">
      <w:pPr>
        <w:jc w:val="both"/>
        <w:rPr>
          <w:b/>
          <w:color w:val="FF0000"/>
          <w:lang w:val="es-CL" w:eastAsia="es-CL"/>
        </w:rPr>
      </w:pPr>
      <w:r>
        <w:rPr>
          <w:b/>
          <w:color w:val="FF0000"/>
          <w:lang w:val="es-CL" w:eastAsia="es-CL"/>
        </w:rPr>
        <w:t>Agua y arena = Mezcla heterogénea</w:t>
      </w:r>
    </w:p>
    <w:p w14:paraId="56244E19" w14:textId="4D311FDB" w:rsidR="003E4438" w:rsidRDefault="003E4438" w:rsidP="00BF40A3">
      <w:pPr>
        <w:jc w:val="both"/>
        <w:rPr>
          <w:b/>
          <w:color w:val="FF0000"/>
          <w:lang w:val="es-CL" w:eastAsia="es-CL"/>
        </w:rPr>
      </w:pPr>
      <w:r>
        <w:rPr>
          <w:b/>
          <w:color w:val="FF0000"/>
          <w:lang w:val="es-CL" w:eastAsia="es-CL"/>
        </w:rPr>
        <w:t>Agua y aceite = Mezcla heterogénea</w:t>
      </w:r>
    </w:p>
    <w:p w14:paraId="709FEBB3" w14:textId="7FD572D3" w:rsidR="003E4438" w:rsidRDefault="003E4438" w:rsidP="00BF40A3">
      <w:pPr>
        <w:jc w:val="both"/>
        <w:rPr>
          <w:b/>
          <w:color w:val="FF0000"/>
          <w:lang w:val="es-CL" w:eastAsia="es-CL"/>
        </w:rPr>
      </w:pPr>
    </w:p>
    <w:p w14:paraId="3AA2FB85" w14:textId="1997E254" w:rsidR="006D4463" w:rsidRDefault="006D4463" w:rsidP="00BF40A3">
      <w:pPr>
        <w:jc w:val="both"/>
        <w:rPr>
          <w:b/>
          <w:color w:val="FF0000"/>
          <w:lang w:val="es-CL" w:eastAsia="es-CL"/>
        </w:rPr>
      </w:pPr>
    </w:p>
    <w:p w14:paraId="72D26F27" w14:textId="0DFF25AE" w:rsidR="006D4463" w:rsidRDefault="006D4463" w:rsidP="00BF40A3">
      <w:pPr>
        <w:jc w:val="both"/>
        <w:rPr>
          <w:b/>
          <w:color w:val="FF0000"/>
          <w:lang w:val="es-CL" w:eastAsia="es-CL"/>
        </w:rPr>
      </w:pPr>
    </w:p>
    <w:p w14:paraId="10553717" w14:textId="302F2DA5" w:rsidR="006D4463" w:rsidRDefault="006D4463" w:rsidP="00BF40A3">
      <w:pPr>
        <w:jc w:val="both"/>
        <w:rPr>
          <w:b/>
          <w:color w:val="FF0000"/>
          <w:lang w:val="es-CL" w:eastAsia="es-CL"/>
        </w:rPr>
      </w:pPr>
    </w:p>
    <w:p w14:paraId="1CF6E6F0" w14:textId="4706506A" w:rsidR="006D4463" w:rsidRDefault="006D4463" w:rsidP="00BF40A3">
      <w:pPr>
        <w:jc w:val="both"/>
        <w:rPr>
          <w:b/>
          <w:color w:val="FF0000"/>
          <w:lang w:val="es-CL" w:eastAsia="es-CL"/>
        </w:rPr>
      </w:pPr>
    </w:p>
    <w:p w14:paraId="5847DA6F" w14:textId="5793ABB1" w:rsidR="006D4463" w:rsidRDefault="006D4463" w:rsidP="00BF40A3">
      <w:pPr>
        <w:jc w:val="both"/>
        <w:rPr>
          <w:b/>
          <w:color w:val="FF0000"/>
          <w:lang w:val="es-CL" w:eastAsia="es-CL"/>
        </w:rPr>
      </w:pPr>
    </w:p>
    <w:p w14:paraId="572E7732" w14:textId="2C9FA776" w:rsidR="006D4463" w:rsidRDefault="006D4463" w:rsidP="00BF40A3">
      <w:pPr>
        <w:jc w:val="both"/>
        <w:rPr>
          <w:b/>
          <w:color w:val="FF0000"/>
          <w:lang w:val="es-CL" w:eastAsia="es-CL"/>
        </w:rPr>
      </w:pPr>
    </w:p>
    <w:p w14:paraId="03E81BBC" w14:textId="7A7CA1CF" w:rsidR="006D4463" w:rsidRDefault="006D4463" w:rsidP="00BF40A3">
      <w:pPr>
        <w:jc w:val="both"/>
        <w:rPr>
          <w:b/>
          <w:color w:val="FF0000"/>
          <w:lang w:val="es-CL" w:eastAsia="es-CL"/>
        </w:rPr>
      </w:pPr>
    </w:p>
    <w:p w14:paraId="1A5869FA" w14:textId="77777777" w:rsidR="006D4463" w:rsidRPr="003E4438" w:rsidRDefault="006D4463" w:rsidP="00BF40A3">
      <w:pPr>
        <w:jc w:val="both"/>
        <w:rPr>
          <w:b/>
          <w:color w:val="FF0000"/>
          <w:lang w:val="es-CL" w:eastAsia="es-CL"/>
        </w:rPr>
      </w:pPr>
    </w:p>
    <w:p w14:paraId="50F7A735" w14:textId="05126145" w:rsidR="00011873" w:rsidRDefault="00011873" w:rsidP="00BF40A3">
      <w:pPr>
        <w:jc w:val="both"/>
        <w:rPr>
          <w:lang w:val="es-CL" w:eastAsia="es-CL"/>
        </w:rPr>
      </w:pPr>
      <w:r>
        <w:rPr>
          <w:lang w:val="es-CL" w:eastAsia="es-CL"/>
        </w:rPr>
        <w:lastRenderedPageBreak/>
        <w:t>3_ Relaciona cada uno de los términos con la definición correspondiente.</w:t>
      </w:r>
    </w:p>
    <w:p w14:paraId="2D2A40A6" w14:textId="48FEFD11" w:rsidR="00011873" w:rsidRDefault="00011873" w:rsidP="00BF40A3">
      <w:pPr>
        <w:jc w:val="both"/>
        <w:rPr>
          <w:lang w:val="es-CL" w:eastAsia="es-C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"/>
        <w:gridCol w:w="1786"/>
        <w:gridCol w:w="222"/>
        <w:gridCol w:w="222"/>
        <w:gridCol w:w="390"/>
        <w:gridCol w:w="5768"/>
      </w:tblGrid>
      <w:tr w:rsidR="005B7FE0" w:rsidRPr="005B7FE0" w14:paraId="00BE1444" w14:textId="77777777" w:rsidTr="005B7FE0">
        <w:tc>
          <w:tcPr>
            <w:tcW w:w="0" w:type="auto"/>
            <w:gridSpan w:val="2"/>
          </w:tcPr>
          <w:p w14:paraId="0DE94224" w14:textId="2BD48B8C" w:rsidR="005B7FE0" w:rsidRPr="005B7FE0" w:rsidRDefault="005B7FE0" w:rsidP="00BF40A3">
            <w:pPr>
              <w:jc w:val="center"/>
              <w:rPr>
                <w:b/>
                <w:lang w:val="es-CL" w:eastAsia="es-CL"/>
              </w:rPr>
            </w:pPr>
            <w:r w:rsidRPr="005B7FE0">
              <w:rPr>
                <w:b/>
                <w:lang w:val="es-CL" w:eastAsia="es-CL"/>
              </w:rPr>
              <w:t>COLUMNA A</w:t>
            </w:r>
          </w:p>
        </w:tc>
        <w:tc>
          <w:tcPr>
            <w:tcW w:w="0" w:type="auto"/>
          </w:tcPr>
          <w:p w14:paraId="489B0C2F" w14:textId="77777777" w:rsidR="005B7FE0" w:rsidRPr="005B7FE0" w:rsidRDefault="005B7FE0" w:rsidP="00BF40A3">
            <w:pPr>
              <w:jc w:val="center"/>
              <w:rPr>
                <w:b/>
                <w:lang w:val="es-CL" w:eastAsia="es-CL"/>
              </w:rPr>
            </w:pPr>
          </w:p>
        </w:tc>
        <w:tc>
          <w:tcPr>
            <w:tcW w:w="0" w:type="auto"/>
          </w:tcPr>
          <w:p w14:paraId="7F2F4E3F" w14:textId="77777777" w:rsidR="005B7FE0" w:rsidRPr="005B7FE0" w:rsidRDefault="005B7FE0" w:rsidP="00BF40A3">
            <w:pPr>
              <w:jc w:val="center"/>
              <w:rPr>
                <w:b/>
                <w:lang w:val="es-CL" w:eastAsia="es-CL"/>
              </w:rPr>
            </w:pPr>
          </w:p>
        </w:tc>
        <w:tc>
          <w:tcPr>
            <w:tcW w:w="0" w:type="auto"/>
            <w:gridSpan w:val="2"/>
          </w:tcPr>
          <w:p w14:paraId="4B40A9B0" w14:textId="77777777" w:rsidR="005B7FE0" w:rsidRDefault="005B7FE0" w:rsidP="00BF40A3">
            <w:pPr>
              <w:jc w:val="center"/>
              <w:rPr>
                <w:b/>
                <w:lang w:val="es-CL" w:eastAsia="es-CL"/>
              </w:rPr>
            </w:pPr>
            <w:r w:rsidRPr="005B7FE0">
              <w:rPr>
                <w:b/>
                <w:lang w:val="es-CL" w:eastAsia="es-CL"/>
              </w:rPr>
              <w:t>COLUMNA B</w:t>
            </w:r>
          </w:p>
          <w:p w14:paraId="4266E723" w14:textId="2136B814" w:rsidR="005B7FE0" w:rsidRPr="005B7FE0" w:rsidRDefault="005B7FE0" w:rsidP="00BF40A3">
            <w:pPr>
              <w:jc w:val="center"/>
              <w:rPr>
                <w:b/>
                <w:lang w:val="es-CL" w:eastAsia="es-CL"/>
              </w:rPr>
            </w:pPr>
          </w:p>
        </w:tc>
      </w:tr>
      <w:tr w:rsidR="002D6E49" w14:paraId="369A99D8" w14:textId="77777777" w:rsidTr="005B7FE0">
        <w:tc>
          <w:tcPr>
            <w:tcW w:w="0" w:type="auto"/>
          </w:tcPr>
          <w:p w14:paraId="171C336C" w14:textId="519FDB75" w:rsidR="001D7B0D" w:rsidRDefault="001D7B0D" w:rsidP="00BF40A3">
            <w:pPr>
              <w:jc w:val="both"/>
              <w:rPr>
                <w:lang w:val="es-CL" w:eastAsia="es-CL"/>
              </w:rPr>
            </w:pPr>
            <w:r>
              <w:rPr>
                <w:lang w:val="es-CL" w:eastAsia="es-CL"/>
              </w:rPr>
              <w:t>A.</w:t>
            </w:r>
          </w:p>
        </w:tc>
        <w:tc>
          <w:tcPr>
            <w:tcW w:w="0" w:type="auto"/>
          </w:tcPr>
          <w:p w14:paraId="2FED6AFD" w14:textId="2B48A8D2" w:rsidR="001D7B0D" w:rsidRDefault="001D7B0D" w:rsidP="00BF40A3">
            <w:pPr>
              <w:jc w:val="both"/>
              <w:rPr>
                <w:lang w:val="es-CL" w:eastAsia="es-CL"/>
              </w:rPr>
            </w:pPr>
            <w:r>
              <w:rPr>
                <w:lang w:val="es-CL" w:eastAsia="es-CL"/>
              </w:rPr>
              <w:t>Sustancia Pura</w:t>
            </w:r>
          </w:p>
        </w:tc>
        <w:tc>
          <w:tcPr>
            <w:tcW w:w="0" w:type="auto"/>
          </w:tcPr>
          <w:p w14:paraId="422E2618" w14:textId="77777777" w:rsidR="001D7B0D" w:rsidRDefault="001D7B0D" w:rsidP="00BF40A3">
            <w:pPr>
              <w:jc w:val="both"/>
              <w:rPr>
                <w:lang w:val="es-CL" w:eastAsia="es-CL"/>
              </w:rPr>
            </w:pPr>
          </w:p>
        </w:tc>
        <w:tc>
          <w:tcPr>
            <w:tcW w:w="0" w:type="auto"/>
          </w:tcPr>
          <w:p w14:paraId="7F782F0F" w14:textId="77777777" w:rsidR="001D7B0D" w:rsidRDefault="001D7B0D" w:rsidP="00BF40A3">
            <w:pPr>
              <w:jc w:val="both"/>
              <w:rPr>
                <w:lang w:val="es-CL" w:eastAsia="es-CL"/>
              </w:rPr>
            </w:pPr>
          </w:p>
        </w:tc>
        <w:tc>
          <w:tcPr>
            <w:tcW w:w="0" w:type="auto"/>
          </w:tcPr>
          <w:p w14:paraId="40B24DC8" w14:textId="231BE2B8" w:rsidR="001D7B0D" w:rsidRDefault="006D4463" w:rsidP="00BF40A3">
            <w:pPr>
              <w:jc w:val="both"/>
              <w:rPr>
                <w:lang w:val="es-CL" w:eastAsia="es-CL"/>
              </w:rPr>
            </w:pPr>
            <w:r w:rsidRPr="006D4463">
              <w:rPr>
                <w:b/>
                <w:color w:val="FF0000"/>
                <w:lang w:val="es-CL" w:eastAsia="es-CL"/>
              </w:rPr>
              <w:t>C</w:t>
            </w:r>
          </w:p>
        </w:tc>
        <w:tc>
          <w:tcPr>
            <w:tcW w:w="0" w:type="auto"/>
          </w:tcPr>
          <w:p w14:paraId="5B090554" w14:textId="77777777" w:rsidR="001D7B0D" w:rsidRDefault="002D6E49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D6E49">
              <w:rPr>
                <w:rFonts w:ascii="Times New Roman" w:hAnsi="Times New Roman" w:cs="Times New Roman"/>
              </w:rPr>
              <w:t>Sustancia constituida por dos o más elementos</w:t>
            </w:r>
            <w:r>
              <w:rPr>
                <w:rFonts w:ascii="Times New Roman" w:hAnsi="Times New Roman" w:cs="Times New Roman"/>
              </w:rPr>
              <w:t xml:space="preserve"> unidos químicamente en proporciones definidas.</w:t>
            </w:r>
          </w:p>
          <w:p w14:paraId="135ECAE6" w14:textId="0909E0FD" w:rsidR="005B7FE0" w:rsidRPr="002D6E49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D6E49" w14:paraId="52288CB1" w14:textId="77777777" w:rsidTr="005B7FE0">
        <w:tc>
          <w:tcPr>
            <w:tcW w:w="0" w:type="auto"/>
          </w:tcPr>
          <w:p w14:paraId="640CC776" w14:textId="79711CA9" w:rsidR="001D7B0D" w:rsidRDefault="001D7B0D" w:rsidP="00BF40A3">
            <w:pPr>
              <w:jc w:val="both"/>
              <w:rPr>
                <w:lang w:val="es-CL" w:eastAsia="es-CL"/>
              </w:rPr>
            </w:pPr>
            <w:r>
              <w:rPr>
                <w:lang w:val="es-CL" w:eastAsia="es-CL"/>
              </w:rPr>
              <w:t>B.</w:t>
            </w:r>
          </w:p>
        </w:tc>
        <w:tc>
          <w:tcPr>
            <w:tcW w:w="0" w:type="auto"/>
          </w:tcPr>
          <w:p w14:paraId="594CEB75" w14:textId="6B9099C4" w:rsidR="001D7B0D" w:rsidRDefault="001D7B0D" w:rsidP="00BF40A3">
            <w:pPr>
              <w:jc w:val="both"/>
              <w:rPr>
                <w:lang w:val="es-CL" w:eastAsia="es-CL"/>
              </w:rPr>
            </w:pPr>
            <w:r>
              <w:rPr>
                <w:lang w:val="es-CL" w:eastAsia="es-CL"/>
              </w:rPr>
              <w:t>Elemento</w:t>
            </w:r>
          </w:p>
        </w:tc>
        <w:tc>
          <w:tcPr>
            <w:tcW w:w="0" w:type="auto"/>
          </w:tcPr>
          <w:p w14:paraId="76F1CF6D" w14:textId="77777777" w:rsidR="001D7B0D" w:rsidRDefault="001D7B0D" w:rsidP="00BF40A3">
            <w:pPr>
              <w:jc w:val="both"/>
              <w:rPr>
                <w:lang w:val="es-CL" w:eastAsia="es-CL"/>
              </w:rPr>
            </w:pPr>
          </w:p>
        </w:tc>
        <w:tc>
          <w:tcPr>
            <w:tcW w:w="0" w:type="auto"/>
          </w:tcPr>
          <w:p w14:paraId="35AF8654" w14:textId="77777777" w:rsidR="001D7B0D" w:rsidRDefault="001D7B0D" w:rsidP="00BF40A3">
            <w:pPr>
              <w:jc w:val="both"/>
              <w:rPr>
                <w:lang w:val="es-CL" w:eastAsia="es-CL"/>
              </w:rPr>
            </w:pPr>
          </w:p>
        </w:tc>
        <w:tc>
          <w:tcPr>
            <w:tcW w:w="0" w:type="auto"/>
          </w:tcPr>
          <w:p w14:paraId="29C11690" w14:textId="2F9423ED" w:rsidR="001D7B0D" w:rsidRPr="006D4463" w:rsidRDefault="006D4463" w:rsidP="00BF40A3">
            <w:pPr>
              <w:jc w:val="both"/>
              <w:rPr>
                <w:b/>
                <w:color w:val="FF0000"/>
                <w:lang w:val="es-CL" w:eastAsia="es-CL"/>
              </w:rPr>
            </w:pPr>
            <w:r>
              <w:rPr>
                <w:b/>
                <w:color w:val="FF0000"/>
                <w:lang w:val="es-CL" w:eastAsia="es-CL"/>
              </w:rPr>
              <w:t>D</w:t>
            </w:r>
          </w:p>
        </w:tc>
        <w:tc>
          <w:tcPr>
            <w:tcW w:w="0" w:type="auto"/>
          </w:tcPr>
          <w:p w14:paraId="1CB8CA50" w14:textId="77777777" w:rsidR="001D7B0D" w:rsidRDefault="00C44F86" w:rsidP="00BF40A3">
            <w:pPr>
              <w:jc w:val="both"/>
              <w:rPr>
                <w:lang w:val="es-CL" w:eastAsia="es-CL"/>
              </w:rPr>
            </w:pPr>
            <w:r>
              <w:rPr>
                <w:lang w:val="es-CL" w:eastAsia="es-CL"/>
              </w:rPr>
              <w:t xml:space="preserve">Materia que contiene dos o </w:t>
            </w:r>
            <w:r w:rsidR="002D6E49">
              <w:rPr>
                <w:lang w:val="es-CL" w:eastAsia="es-CL"/>
              </w:rPr>
              <w:t>más sustancias que pueden encontrarse en cantidades variables</w:t>
            </w:r>
            <w:r w:rsidR="005B7FE0">
              <w:rPr>
                <w:lang w:val="es-CL" w:eastAsia="es-CL"/>
              </w:rPr>
              <w:t>.</w:t>
            </w:r>
          </w:p>
          <w:p w14:paraId="6F8B682E" w14:textId="19B3AB21" w:rsidR="005B7FE0" w:rsidRPr="002D6E49" w:rsidRDefault="005B7FE0" w:rsidP="00BF40A3">
            <w:pPr>
              <w:jc w:val="both"/>
              <w:rPr>
                <w:lang w:val="es-CL" w:eastAsia="es-CL"/>
              </w:rPr>
            </w:pPr>
          </w:p>
        </w:tc>
      </w:tr>
      <w:tr w:rsidR="002D6E49" w14:paraId="7A65BDB0" w14:textId="77777777" w:rsidTr="005B7FE0">
        <w:tc>
          <w:tcPr>
            <w:tcW w:w="0" w:type="auto"/>
          </w:tcPr>
          <w:p w14:paraId="78AA565D" w14:textId="68331E72" w:rsidR="001D7B0D" w:rsidRDefault="001D7B0D" w:rsidP="00BF40A3">
            <w:pPr>
              <w:jc w:val="both"/>
              <w:rPr>
                <w:lang w:val="es-CL" w:eastAsia="es-CL"/>
              </w:rPr>
            </w:pPr>
            <w:r>
              <w:rPr>
                <w:lang w:val="es-CL" w:eastAsia="es-CL"/>
              </w:rPr>
              <w:t>C.</w:t>
            </w:r>
          </w:p>
        </w:tc>
        <w:tc>
          <w:tcPr>
            <w:tcW w:w="0" w:type="auto"/>
          </w:tcPr>
          <w:p w14:paraId="39C0157D" w14:textId="4631FD91" w:rsidR="001D7B0D" w:rsidRDefault="001D7B0D" w:rsidP="00BF40A3">
            <w:pPr>
              <w:jc w:val="both"/>
              <w:rPr>
                <w:lang w:val="es-CL" w:eastAsia="es-CL"/>
              </w:rPr>
            </w:pPr>
            <w:r>
              <w:rPr>
                <w:lang w:val="es-CL" w:eastAsia="es-CL"/>
              </w:rPr>
              <w:t>Compuesto</w:t>
            </w:r>
          </w:p>
        </w:tc>
        <w:tc>
          <w:tcPr>
            <w:tcW w:w="0" w:type="auto"/>
          </w:tcPr>
          <w:p w14:paraId="19051EE0" w14:textId="77777777" w:rsidR="001D7B0D" w:rsidRDefault="001D7B0D" w:rsidP="00BF40A3">
            <w:pPr>
              <w:jc w:val="both"/>
              <w:rPr>
                <w:lang w:val="es-CL" w:eastAsia="es-CL"/>
              </w:rPr>
            </w:pPr>
          </w:p>
        </w:tc>
        <w:tc>
          <w:tcPr>
            <w:tcW w:w="0" w:type="auto"/>
          </w:tcPr>
          <w:p w14:paraId="747E2F45" w14:textId="77777777" w:rsidR="001D7B0D" w:rsidRDefault="001D7B0D" w:rsidP="00BF40A3">
            <w:pPr>
              <w:jc w:val="both"/>
              <w:rPr>
                <w:lang w:val="es-CL" w:eastAsia="es-CL"/>
              </w:rPr>
            </w:pPr>
          </w:p>
        </w:tc>
        <w:tc>
          <w:tcPr>
            <w:tcW w:w="0" w:type="auto"/>
          </w:tcPr>
          <w:p w14:paraId="27E8573D" w14:textId="6EF37283" w:rsidR="001D7B0D" w:rsidRPr="006D4463" w:rsidRDefault="006D4463" w:rsidP="00BF40A3">
            <w:pPr>
              <w:jc w:val="both"/>
              <w:rPr>
                <w:b/>
                <w:color w:val="FF0000"/>
                <w:lang w:val="es-CL" w:eastAsia="es-CL"/>
              </w:rPr>
            </w:pPr>
            <w:r>
              <w:rPr>
                <w:b/>
                <w:color w:val="FF0000"/>
                <w:lang w:val="es-CL" w:eastAsia="es-CL"/>
              </w:rPr>
              <w:t>A</w:t>
            </w:r>
          </w:p>
        </w:tc>
        <w:tc>
          <w:tcPr>
            <w:tcW w:w="0" w:type="auto"/>
          </w:tcPr>
          <w:p w14:paraId="4D2FECC7" w14:textId="77777777" w:rsidR="001D7B0D" w:rsidRDefault="00C44F86" w:rsidP="00BF40A3">
            <w:pPr>
              <w:jc w:val="both"/>
              <w:rPr>
                <w:lang w:val="es-CL" w:eastAsia="es-CL"/>
              </w:rPr>
            </w:pPr>
            <w:r>
              <w:rPr>
                <w:lang w:val="es-CL" w:eastAsia="es-CL"/>
              </w:rPr>
              <w:t>Materia que tiene una composición fija y propiedades bien definidas.</w:t>
            </w:r>
          </w:p>
          <w:p w14:paraId="17678BAA" w14:textId="783610D0" w:rsidR="005B7FE0" w:rsidRPr="002D6E49" w:rsidRDefault="005B7FE0" w:rsidP="00BF40A3">
            <w:pPr>
              <w:jc w:val="both"/>
              <w:rPr>
                <w:lang w:val="es-CL" w:eastAsia="es-CL"/>
              </w:rPr>
            </w:pPr>
          </w:p>
        </w:tc>
      </w:tr>
      <w:tr w:rsidR="002D6E49" w14:paraId="065EE236" w14:textId="77777777" w:rsidTr="005B7FE0">
        <w:tc>
          <w:tcPr>
            <w:tcW w:w="0" w:type="auto"/>
          </w:tcPr>
          <w:p w14:paraId="2C2B0D56" w14:textId="5B2B1190" w:rsidR="001D7B0D" w:rsidRDefault="001D7B0D" w:rsidP="00BF40A3">
            <w:pPr>
              <w:jc w:val="both"/>
              <w:rPr>
                <w:lang w:val="es-CL" w:eastAsia="es-CL"/>
              </w:rPr>
            </w:pPr>
            <w:r>
              <w:rPr>
                <w:lang w:val="es-CL" w:eastAsia="es-CL"/>
              </w:rPr>
              <w:t>D.</w:t>
            </w:r>
          </w:p>
        </w:tc>
        <w:tc>
          <w:tcPr>
            <w:tcW w:w="0" w:type="auto"/>
          </w:tcPr>
          <w:p w14:paraId="0AAB7496" w14:textId="088484E3" w:rsidR="001D7B0D" w:rsidRDefault="001D7B0D" w:rsidP="00BF40A3">
            <w:pPr>
              <w:jc w:val="both"/>
              <w:rPr>
                <w:lang w:val="es-CL" w:eastAsia="es-CL"/>
              </w:rPr>
            </w:pPr>
            <w:r>
              <w:rPr>
                <w:lang w:val="es-CL" w:eastAsia="es-CL"/>
              </w:rPr>
              <w:t>Mezcla</w:t>
            </w:r>
          </w:p>
        </w:tc>
        <w:tc>
          <w:tcPr>
            <w:tcW w:w="0" w:type="auto"/>
          </w:tcPr>
          <w:p w14:paraId="6EA457E2" w14:textId="77777777" w:rsidR="001D7B0D" w:rsidRDefault="001D7B0D" w:rsidP="00BF40A3">
            <w:pPr>
              <w:jc w:val="both"/>
              <w:rPr>
                <w:lang w:val="es-CL" w:eastAsia="es-CL"/>
              </w:rPr>
            </w:pPr>
          </w:p>
        </w:tc>
        <w:tc>
          <w:tcPr>
            <w:tcW w:w="0" w:type="auto"/>
          </w:tcPr>
          <w:p w14:paraId="31CC7E8D" w14:textId="77777777" w:rsidR="001D7B0D" w:rsidRDefault="001D7B0D" w:rsidP="00BF40A3">
            <w:pPr>
              <w:jc w:val="both"/>
              <w:rPr>
                <w:lang w:val="es-CL" w:eastAsia="es-CL"/>
              </w:rPr>
            </w:pPr>
          </w:p>
        </w:tc>
        <w:tc>
          <w:tcPr>
            <w:tcW w:w="0" w:type="auto"/>
          </w:tcPr>
          <w:p w14:paraId="0D1FAE09" w14:textId="4CC6CEAC" w:rsidR="001D7B0D" w:rsidRPr="006D4463" w:rsidRDefault="006D4463" w:rsidP="00BF40A3">
            <w:pPr>
              <w:jc w:val="both"/>
              <w:rPr>
                <w:b/>
                <w:lang w:val="es-CL" w:eastAsia="es-CL"/>
              </w:rPr>
            </w:pPr>
            <w:r w:rsidRPr="006D4463">
              <w:rPr>
                <w:b/>
                <w:color w:val="FF0000"/>
                <w:lang w:val="es-CL" w:eastAsia="es-CL"/>
              </w:rPr>
              <w:t>E</w:t>
            </w:r>
          </w:p>
        </w:tc>
        <w:tc>
          <w:tcPr>
            <w:tcW w:w="0" w:type="auto"/>
          </w:tcPr>
          <w:p w14:paraId="619D1380" w14:textId="77777777" w:rsidR="001D7B0D" w:rsidRDefault="00C44F86" w:rsidP="00BF40A3">
            <w:pPr>
              <w:jc w:val="both"/>
              <w:rPr>
                <w:lang w:val="es-CL" w:eastAsia="es-CL"/>
              </w:rPr>
            </w:pPr>
            <w:r>
              <w:rPr>
                <w:lang w:val="es-CL" w:eastAsia="es-CL"/>
              </w:rPr>
              <w:t>Materia que presenta un aspecto uniforme y la misma composición dentro de toda la muestra.</w:t>
            </w:r>
          </w:p>
          <w:p w14:paraId="13643556" w14:textId="429B79D1" w:rsidR="005B7FE0" w:rsidRPr="002D6E49" w:rsidRDefault="005B7FE0" w:rsidP="00BF40A3">
            <w:pPr>
              <w:jc w:val="both"/>
              <w:rPr>
                <w:lang w:val="es-CL" w:eastAsia="es-CL"/>
              </w:rPr>
            </w:pPr>
          </w:p>
        </w:tc>
      </w:tr>
      <w:tr w:rsidR="002D6E49" w14:paraId="764184CD" w14:textId="77777777" w:rsidTr="005B7FE0">
        <w:tc>
          <w:tcPr>
            <w:tcW w:w="0" w:type="auto"/>
          </w:tcPr>
          <w:p w14:paraId="0118ED6A" w14:textId="21A22037" w:rsidR="001D7B0D" w:rsidRDefault="001D7B0D" w:rsidP="00BF40A3">
            <w:pPr>
              <w:jc w:val="both"/>
              <w:rPr>
                <w:lang w:val="es-CL" w:eastAsia="es-CL"/>
              </w:rPr>
            </w:pPr>
            <w:r>
              <w:rPr>
                <w:lang w:val="es-CL" w:eastAsia="es-CL"/>
              </w:rPr>
              <w:t>E.</w:t>
            </w:r>
          </w:p>
        </w:tc>
        <w:tc>
          <w:tcPr>
            <w:tcW w:w="0" w:type="auto"/>
          </w:tcPr>
          <w:p w14:paraId="3458AD09" w14:textId="38B15F47" w:rsidR="001D7B0D" w:rsidRDefault="001D7B0D" w:rsidP="00BF40A3">
            <w:pPr>
              <w:jc w:val="both"/>
              <w:rPr>
                <w:lang w:val="es-CL" w:eastAsia="es-CL"/>
              </w:rPr>
            </w:pPr>
            <w:r>
              <w:rPr>
                <w:lang w:val="es-CL" w:eastAsia="es-CL"/>
              </w:rPr>
              <w:t>Mezcla Homogénea</w:t>
            </w:r>
          </w:p>
        </w:tc>
        <w:tc>
          <w:tcPr>
            <w:tcW w:w="0" w:type="auto"/>
          </w:tcPr>
          <w:p w14:paraId="48F30E95" w14:textId="77777777" w:rsidR="001D7B0D" w:rsidRDefault="001D7B0D" w:rsidP="00BF40A3">
            <w:pPr>
              <w:jc w:val="both"/>
              <w:rPr>
                <w:lang w:val="es-CL" w:eastAsia="es-CL"/>
              </w:rPr>
            </w:pPr>
          </w:p>
        </w:tc>
        <w:tc>
          <w:tcPr>
            <w:tcW w:w="0" w:type="auto"/>
          </w:tcPr>
          <w:p w14:paraId="2F834714" w14:textId="77777777" w:rsidR="001D7B0D" w:rsidRDefault="001D7B0D" w:rsidP="00BF40A3">
            <w:pPr>
              <w:jc w:val="both"/>
              <w:rPr>
                <w:lang w:val="es-CL" w:eastAsia="es-CL"/>
              </w:rPr>
            </w:pPr>
          </w:p>
        </w:tc>
        <w:tc>
          <w:tcPr>
            <w:tcW w:w="0" w:type="auto"/>
          </w:tcPr>
          <w:p w14:paraId="5A4A9D6F" w14:textId="7A6B86B9" w:rsidR="001D7B0D" w:rsidRPr="006D4463" w:rsidRDefault="006D4463" w:rsidP="00BF40A3">
            <w:pPr>
              <w:jc w:val="both"/>
              <w:rPr>
                <w:b/>
                <w:color w:val="FF0000"/>
                <w:lang w:val="es-CL" w:eastAsia="es-CL"/>
              </w:rPr>
            </w:pPr>
            <w:r>
              <w:rPr>
                <w:b/>
                <w:color w:val="FF0000"/>
                <w:lang w:val="es-CL" w:eastAsia="es-CL"/>
              </w:rPr>
              <w:t>B</w:t>
            </w:r>
          </w:p>
        </w:tc>
        <w:tc>
          <w:tcPr>
            <w:tcW w:w="0" w:type="auto"/>
          </w:tcPr>
          <w:p w14:paraId="4C72C8A8" w14:textId="77777777" w:rsidR="001D7B0D" w:rsidRDefault="00C44F86" w:rsidP="00BF40A3">
            <w:pPr>
              <w:jc w:val="both"/>
              <w:rPr>
                <w:lang w:val="es-CL" w:eastAsia="es-CL"/>
              </w:rPr>
            </w:pPr>
            <w:r>
              <w:rPr>
                <w:lang w:val="es-CL" w:eastAsia="es-CL"/>
              </w:rPr>
              <w:t>Sustancia que no puede separarse por métodos químicos en entidades más simples</w:t>
            </w:r>
            <w:r w:rsidR="005B7FE0">
              <w:rPr>
                <w:lang w:val="es-CL" w:eastAsia="es-CL"/>
              </w:rPr>
              <w:t>.</w:t>
            </w:r>
          </w:p>
          <w:p w14:paraId="7B869CFD" w14:textId="62D625BE" w:rsidR="005B7FE0" w:rsidRPr="002D6E49" w:rsidRDefault="005B7FE0" w:rsidP="00BF40A3">
            <w:pPr>
              <w:jc w:val="both"/>
              <w:rPr>
                <w:lang w:val="es-CL" w:eastAsia="es-CL"/>
              </w:rPr>
            </w:pPr>
          </w:p>
        </w:tc>
      </w:tr>
      <w:tr w:rsidR="002D6E49" w:rsidRPr="005B7FE0" w14:paraId="79AC1457" w14:textId="77777777" w:rsidTr="005B7FE0">
        <w:tc>
          <w:tcPr>
            <w:tcW w:w="0" w:type="auto"/>
          </w:tcPr>
          <w:p w14:paraId="4A90A615" w14:textId="080EDFCF" w:rsidR="001D7B0D" w:rsidRPr="005B7FE0" w:rsidRDefault="001D7B0D" w:rsidP="00BF40A3">
            <w:pPr>
              <w:jc w:val="both"/>
              <w:rPr>
                <w:lang w:val="es-CL" w:eastAsia="es-CL"/>
              </w:rPr>
            </w:pPr>
            <w:r w:rsidRPr="005B7FE0">
              <w:rPr>
                <w:lang w:val="es-CL" w:eastAsia="es-CL"/>
              </w:rPr>
              <w:t>F.</w:t>
            </w:r>
          </w:p>
        </w:tc>
        <w:tc>
          <w:tcPr>
            <w:tcW w:w="0" w:type="auto"/>
          </w:tcPr>
          <w:p w14:paraId="2A4045FA" w14:textId="08F37E4F" w:rsidR="001D7B0D" w:rsidRPr="005B7FE0" w:rsidRDefault="001D7B0D" w:rsidP="00BF40A3">
            <w:pPr>
              <w:jc w:val="both"/>
              <w:rPr>
                <w:lang w:val="es-CL" w:eastAsia="es-CL"/>
              </w:rPr>
            </w:pPr>
            <w:r w:rsidRPr="005B7FE0">
              <w:rPr>
                <w:lang w:val="es-CL" w:eastAsia="es-CL"/>
              </w:rPr>
              <w:t>Mezcla heterogénea</w:t>
            </w:r>
          </w:p>
        </w:tc>
        <w:tc>
          <w:tcPr>
            <w:tcW w:w="0" w:type="auto"/>
          </w:tcPr>
          <w:p w14:paraId="7EC95332" w14:textId="77777777" w:rsidR="001D7B0D" w:rsidRPr="005B7FE0" w:rsidRDefault="001D7B0D" w:rsidP="00BF40A3">
            <w:pPr>
              <w:jc w:val="both"/>
              <w:rPr>
                <w:lang w:val="es-CL" w:eastAsia="es-CL"/>
              </w:rPr>
            </w:pPr>
          </w:p>
        </w:tc>
        <w:tc>
          <w:tcPr>
            <w:tcW w:w="0" w:type="auto"/>
          </w:tcPr>
          <w:p w14:paraId="0C899B08" w14:textId="77777777" w:rsidR="001D7B0D" w:rsidRPr="005B7FE0" w:rsidRDefault="001D7B0D" w:rsidP="00BF40A3">
            <w:pPr>
              <w:jc w:val="both"/>
              <w:rPr>
                <w:lang w:val="es-CL" w:eastAsia="es-CL"/>
              </w:rPr>
            </w:pPr>
          </w:p>
        </w:tc>
        <w:tc>
          <w:tcPr>
            <w:tcW w:w="0" w:type="auto"/>
          </w:tcPr>
          <w:p w14:paraId="160D2ABF" w14:textId="6C680E24" w:rsidR="001D7B0D" w:rsidRPr="006D4463" w:rsidRDefault="006D4463" w:rsidP="00BF40A3">
            <w:pPr>
              <w:jc w:val="both"/>
              <w:rPr>
                <w:b/>
                <w:color w:val="FF0000"/>
                <w:lang w:val="es-CL" w:eastAsia="es-CL"/>
              </w:rPr>
            </w:pPr>
            <w:r>
              <w:rPr>
                <w:b/>
                <w:color w:val="FF0000"/>
                <w:lang w:val="es-CL" w:eastAsia="es-CL"/>
              </w:rPr>
              <w:t>F</w:t>
            </w:r>
          </w:p>
        </w:tc>
        <w:tc>
          <w:tcPr>
            <w:tcW w:w="0" w:type="auto"/>
          </w:tcPr>
          <w:p w14:paraId="122D94A4" w14:textId="23E4839E" w:rsidR="001D7B0D" w:rsidRPr="005B7FE0" w:rsidRDefault="005B7FE0" w:rsidP="00BF40A3">
            <w:pPr>
              <w:jc w:val="both"/>
              <w:rPr>
                <w:lang w:val="es-CL" w:eastAsia="es-CL"/>
              </w:rPr>
            </w:pPr>
            <w:r w:rsidRPr="005B7FE0">
              <w:rPr>
                <w:lang w:val="es-CL" w:eastAsia="es-CL"/>
              </w:rPr>
              <w:t>Materia que presenta dos o más fases físicamente distintas.</w:t>
            </w:r>
          </w:p>
        </w:tc>
      </w:tr>
    </w:tbl>
    <w:p w14:paraId="6A108DD7" w14:textId="33337FB0" w:rsidR="00011873" w:rsidRPr="005B7FE0" w:rsidRDefault="00011873" w:rsidP="00BF40A3">
      <w:pPr>
        <w:jc w:val="both"/>
        <w:rPr>
          <w:lang w:val="es-CL" w:eastAsia="es-CL"/>
        </w:rPr>
      </w:pPr>
    </w:p>
    <w:p w14:paraId="600AF69B" w14:textId="67752CAA" w:rsidR="00011873" w:rsidRPr="005B7FE0" w:rsidRDefault="005B7FE0" w:rsidP="00BF40A3">
      <w:pPr>
        <w:pStyle w:val="Default"/>
        <w:jc w:val="both"/>
        <w:rPr>
          <w:rFonts w:ascii="Times New Roman" w:hAnsi="Times New Roman" w:cs="Times New Roman"/>
        </w:rPr>
      </w:pPr>
      <w:r w:rsidRPr="005B7FE0">
        <w:rPr>
          <w:rFonts w:ascii="Times New Roman" w:hAnsi="Times New Roman" w:cs="Times New Roman"/>
        </w:rPr>
        <w:t>4_ Un grupo de estudiantes prepararon caramelo casero. Primero, mezclaron azúcar y agua dentro de una olla. Luego, calentaron la mezcla, tal como se observa en la siguiente secuencia de foto</w:t>
      </w:r>
    </w:p>
    <w:p w14:paraId="153F6E3F" w14:textId="0820B282" w:rsidR="005B7FE0" w:rsidRPr="005B7FE0" w:rsidRDefault="005B7FE0" w:rsidP="00BF40A3">
      <w:pPr>
        <w:pStyle w:val="Default"/>
        <w:jc w:val="both"/>
        <w:rPr>
          <w:rFonts w:ascii="Times New Roman" w:hAnsi="Times New Roman" w:cs="Times New Roman"/>
        </w:rPr>
      </w:pPr>
      <w:r w:rsidRPr="005B7FE0">
        <w:rPr>
          <w:rFonts w:ascii="Times New Roman" w:hAnsi="Times New Roman" w:cs="Times New Roman"/>
          <w:noProof/>
        </w:rPr>
        <w:drawing>
          <wp:inline distT="0" distB="0" distL="0" distR="0" wp14:anchorId="20A2EF88" wp14:editId="07B00E49">
            <wp:extent cx="5612130" cy="1895888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9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1744B" w14:textId="59B661B8" w:rsidR="005B7FE0" w:rsidRPr="005B7FE0" w:rsidRDefault="005B7FE0" w:rsidP="00BF40A3">
      <w:pPr>
        <w:autoSpaceDE w:val="0"/>
        <w:autoSpaceDN w:val="0"/>
        <w:adjustRightInd w:val="0"/>
        <w:jc w:val="both"/>
        <w:rPr>
          <w:color w:val="000000"/>
          <w:lang w:val="es-CL" w:eastAsia="es-CL"/>
        </w:rPr>
      </w:pPr>
    </w:p>
    <w:p w14:paraId="5B073371" w14:textId="4D1DE290" w:rsidR="005B7FE0" w:rsidRPr="005B7FE0" w:rsidRDefault="005B7FE0" w:rsidP="00BF40A3">
      <w:pPr>
        <w:autoSpaceDE w:val="0"/>
        <w:autoSpaceDN w:val="0"/>
        <w:adjustRightInd w:val="0"/>
        <w:jc w:val="both"/>
        <w:rPr>
          <w:lang w:val="es-CL" w:eastAsia="es-CL"/>
        </w:rPr>
      </w:pPr>
      <w:r>
        <w:rPr>
          <w:lang w:val="es-CL" w:eastAsia="es-CL"/>
        </w:rPr>
        <w:t xml:space="preserve">A_ </w:t>
      </w:r>
      <w:r w:rsidRPr="005B7FE0">
        <w:rPr>
          <w:lang w:val="es-CL" w:eastAsia="es-CL"/>
        </w:rPr>
        <w:t xml:space="preserve">¿Cuál de las sustancias se comporta como soluto y cuál como disolvente en la primera etapa del proceso? </w:t>
      </w:r>
    </w:p>
    <w:p w14:paraId="5EEE61F8" w14:textId="3A9C7876" w:rsidR="005B7FE0" w:rsidRDefault="00C94CFA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  <w:r>
        <w:rPr>
          <w:b/>
          <w:color w:val="FF0000"/>
          <w:lang w:val="es-CL" w:eastAsia="es-CL"/>
        </w:rPr>
        <w:t>Soluto = Azúcar</w:t>
      </w:r>
    </w:p>
    <w:p w14:paraId="1FC60C67" w14:textId="183E0A43" w:rsidR="00C94CFA" w:rsidRDefault="00C94CFA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  <w:r>
        <w:rPr>
          <w:b/>
          <w:color w:val="FF0000"/>
          <w:lang w:val="es-CL" w:eastAsia="es-CL"/>
        </w:rPr>
        <w:t>Disolvente = Agua</w:t>
      </w:r>
    </w:p>
    <w:p w14:paraId="1F1C679C" w14:textId="77777777" w:rsidR="00C94CFA" w:rsidRPr="00C9228D" w:rsidRDefault="00C94CFA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</w:p>
    <w:p w14:paraId="3E4D59DB" w14:textId="738B656F" w:rsidR="005B7FE0" w:rsidRPr="005B7FE0" w:rsidRDefault="005B7FE0" w:rsidP="00BF40A3">
      <w:pPr>
        <w:autoSpaceDE w:val="0"/>
        <w:autoSpaceDN w:val="0"/>
        <w:adjustRightInd w:val="0"/>
        <w:jc w:val="both"/>
        <w:rPr>
          <w:lang w:val="es-CL" w:eastAsia="es-CL"/>
        </w:rPr>
      </w:pPr>
      <w:r>
        <w:rPr>
          <w:lang w:val="es-CL" w:eastAsia="es-CL"/>
        </w:rPr>
        <w:t xml:space="preserve">B_ </w:t>
      </w:r>
      <w:r w:rsidRPr="005B7FE0">
        <w:rPr>
          <w:lang w:val="es-CL" w:eastAsia="es-CL"/>
        </w:rPr>
        <w:t xml:space="preserve">¿Cómo clasificarías el caramelo: mezcla o sustancia pura? Justifica. </w:t>
      </w:r>
    </w:p>
    <w:p w14:paraId="6A70F2E4" w14:textId="44E5669C" w:rsidR="005B7FE0" w:rsidRDefault="00C94CFA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El caramelo se forma en una reacción química, por lo tanto es una sustancia pura.</w:t>
      </w:r>
    </w:p>
    <w:p w14:paraId="2F9E36AE" w14:textId="43F16DE7" w:rsidR="00C94CFA" w:rsidRDefault="00C94CFA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</w:p>
    <w:p w14:paraId="2011FCD4" w14:textId="77777777" w:rsidR="00C94CFA" w:rsidRPr="00C94CFA" w:rsidRDefault="00C94CFA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</w:p>
    <w:p w14:paraId="4F8452DA" w14:textId="63A47A0A" w:rsidR="005B7FE0" w:rsidRDefault="005B7FE0" w:rsidP="00BF40A3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5B7FE0">
        <w:rPr>
          <w:rFonts w:ascii="Times New Roman" w:hAnsi="Times New Roman" w:cs="Times New Roman"/>
          <w:color w:val="auto"/>
        </w:rPr>
        <w:lastRenderedPageBreak/>
        <w:t>C_ ¿Cuál es el principal factor que actúa en el proceso de preparación del caramelo? Fundamenta</w:t>
      </w:r>
    </w:p>
    <w:p w14:paraId="37EAC0C1" w14:textId="3962988C" w:rsidR="00C94CFA" w:rsidRPr="00C94CFA" w:rsidRDefault="00C94CFA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La temperatura es el primer factor.</w:t>
      </w:r>
    </w:p>
    <w:p w14:paraId="33AB9606" w14:textId="58A727EA" w:rsidR="005B7FE0" w:rsidRPr="005B7FE0" w:rsidRDefault="005B7FE0" w:rsidP="00BF40A3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1FB31DA4" w14:textId="58D772D9" w:rsidR="005B7FE0" w:rsidRDefault="005B7FE0" w:rsidP="00BF40A3">
      <w:pPr>
        <w:pStyle w:val="Default"/>
        <w:jc w:val="both"/>
        <w:rPr>
          <w:rFonts w:ascii="Times New Roman" w:hAnsi="Times New Roman" w:cs="Times New Roman"/>
        </w:rPr>
      </w:pPr>
      <w:r w:rsidRPr="005B7FE0">
        <w:rPr>
          <w:rFonts w:ascii="Times New Roman" w:hAnsi="Times New Roman" w:cs="Times New Roman"/>
          <w:color w:val="auto"/>
        </w:rPr>
        <w:t xml:space="preserve">5_ </w:t>
      </w:r>
      <w:r w:rsidRPr="005B7FE0">
        <w:rPr>
          <w:rFonts w:ascii="Times New Roman" w:hAnsi="Times New Roman" w:cs="Times New Roman"/>
        </w:rPr>
        <w:t>Un químico realizó tres ensayos en su laboratorio. Para ello utilizó agua destilada y cloruro de sodio (sal común</w:t>
      </w:r>
      <w:r>
        <w:rPr>
          <w:rFonts w:ascii="Times New Roman" w:hAnsi="Times New Roman" w:cs="Times New Roman"/>
        </w:rPr>
        <w:t>; NaCl</w:t>
      </w:r>
      <w:r w:rsidRPr="005B7FE0">
        <w:rPr>
          <w:rFonts w:ascii="Times New Roman" w:hAnsi="Times New Roman" w:cs="Times New Roman"/>
        </w:rPr>
        <w:t>). En el primer ensayo calentó 600 mL de agua en un vaso de precipitado y registró la temperatura cada cuatro minutos. En el segundo ensayo disolvió 50 g de sal en 550 mL de agua y, del mismo modo, calentó la mezcla. Finalmente, en la tercera experiencia repitió el procedimiento: calentó una mezcla de 100 g de sal disueltos en 500 mL de agua. Los valores de temperatura medidos en cada ensayo se resumen en la siguiente tabla</w:t>
      </w:r>
      <w:r>
        <w:rPr>
          <w:rFonts w:ascii="Times New Roman" w:hAnsi="Times New Roman" w:cs="Times New Roman"/>
        </w:rPr>
        <w:t>:</w:t>
      </w:r>
    </w:p>
    <w:p w14:paraId="5C5DCCCA" w14:textId="1586590C" w:rsidR="005B7FE0" w:rsidRPr="005B7FE0" w:rsidRDefault="005B7FE0" w:rsidP="00BF40A3">
      <w:pPr>
        <w:pStyle w:val="Default"/>
        <w:jc w:val="both"/>
        <w:rPr>
          <w:rFonts w:ascii="Times New Roman" w:hAnsi="Times New Roman" w:cs="Times New Roma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90"/>
        <w:gridCol w:w="2029"/>
        <w:gridCol w:w="2029"/>
        <w:gridCol w:w="2029"/>
      </w:tblGrid>
      <w:tr w:rsidR="005B7FE0" w:rsidRPr="005B7FE0" w14:paraId="7FC7F801" w14:textId="77777777" w:rsidTr="005B7FE0">
        <w:tc>
          <w:tcPr>
            <w:tcW w:w="0" w:type="auto"/>
          </w:tcPr>
          <w:p w14:paraId="513F45A9" w14:textId="77777777" w:rsidR="005B7FE0" w:rsidRPr="005B7FE0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14:paraId="03603459" w14:textId="0F958318" w:rsidR="005B7FE0" w:rsidRPr="005B7FE0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  <w:r w:rsidRPr="005B7FE0">
              <w:rPr>
                <w:rFonts w:ascii="Times New Roman" w:hAnsi="Times New Roman" w:cs="Times New Roman"/>
                <w:b/>
              </w:rPr>
              <w:t>Ensayo 1</w:t>
            </w:r>
          </w:p>
        </w:tc>
        <w:tc>
          <w:tcPr>
            <w:tcW w:w="0" w:type="auto"/>
          </w:tcPr>
          <w:p w14:paraId="1CC4E68B" w14:textId="6B7F3805" w:rsidR="005B7FE0" w:rsidRPr="005B7FE0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  <w:r w:rsidRPr="005B7FE0">
              <w:rPr>
                <w:rFonts w:ascii="Times New Roman" w:hAnsi="Times New Roman" w:cs="Times New Roman"/>
                <w:b/>
              </w:rPr>
              <w:t>Ensayo 2</w:t>
            </w:r>
          </w:p>
        </w:tc>
        <w:tc>
          <w:tcPr>
            <w:tcW w:w="0" w:type="auto"/>
          </w:tcPr>
          <w:p w14:paraId="48CD1C6A" w14:textId="42F48859" w:rsidR="005B7FE0" w:rsidRPr="005B7FE0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  <w:r w:rsidRPr="005B7FE0">
              <w:rPr>
                <w:rFonts w:ascii="Times New Roman" w:hAnsi="Times New Roman" w:cs="Times New Roman"/>
                <w:b/>
              </w:rPr>
              <w:t>Ensayo 3</w:t>
            </w:r>
          </w:p>
        </w:tc>
      </w:tr>
      <w:tr w:rsidR="005B7FE0" w:rsidRPr="005B7FE0" w14:paraId="1C565B0D" w14:textId="77777777" w:rsidTr="005B7FE0">
        <w:tc>
          <w:tcPr>
            <w:tcW w:w="0" w:type="auto"/>
          </w:tcPr>
          <w:p w14:paraId="358234FA" w14:textId="31CB6FCB" w:rsidR="005B7FE0" w:rsidRPr="005B7FE0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  <w:r w:rsidRPr="005B7FE0">
              <w:rPr>
                <w:rFonts w:ascii="Times New Roman" w:hAnsi="Times New Roman" w:cs="Times New Roman"/>
                <w:b/>
              </w:rPr>
              <w:t>Tiempo / min</w:t>
            </w:r>
          </w:p>
        </w:tc>
        <w:tc>
          <w:tcPr>
            <w:tcW w:w="0" w:type="auto"/>
          </w:tcPr>
          <w:p w14:paraId="5F3722FA" w14:textId="23A66E5B" w:rsidR="005B7FE0" w:rsidRPr="005B7FE0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  <w:r w:rsidRPr="005B7FE0">
              <w:rPr>
                <w:rFonts w:ascii="Times New Roman" w:hAnsi="Times New Roman" w:cs="Times New Roman"/>
                <w:b/>
              </w:rPr>
              <w:t>Temperatura / ºC</w:t>
            </w:r>
          </w:p>
        </w:tc>
        <w:tc>
          <w:tcPr>
            <w:tcW w:w="0" w:type="auto"/>
          </w:tcPr>
          <w:p w14:paraId="6145A796" w14:textId="0BE28886" w:rsidR="005B7FE0" w:rsidRPr="005B7FE0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  <w:r w:rsidRPr="005B7FE0">
              <w:rPr>
                <w:rFonts w:ascii="Times New Roman" w:hAnsi="Times New Roman" w:cs="Times New Roman"/>
                <w:b/>
              </w:rPr>
              <w:t>Temperatura / ºC</w:t>
            </w:r>
          </w:p>
        </w:tc>
        <w:tc>
          <w:tcPr>
            <w:tcW w:w="0" w:type="auto"/>
          </w:tcPr>
          <w:p w14:paraId="483B0C5E" w14:textId="0C9C418B" w:rsidR="005B7FE0" w:rsidRPr="005B7FE0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  <w:r w:rsidRPr="005B7FE0">
              <w:rPr>
                <w:rFonts w:ascii="Times New Roman" w:hAnsi="Times New Roman" w:cs="Times New Roman"/>
                <w:b/>
              </w:rPr>
              <w:t>Temperatura / ºC</w:t>
            </w:r>
          </w:p>
        </w:tc>
      </w:tr>
      <w:tr w:rsidR="005B7FE0" w:rsidRPr="005B7FE0" w14:paraId="344EA26C" w14:textId="77777777" w:rsidTr="005B7FE0">
        <w:tc>
          <w:tcPr>
            <w:tcW w:w="0" w:type="auto"/>
          </w:tcPr>
          <w:p w14:paraId="37EFC097" w14:textId="656392ED" w:rsidR="005B7FE0" w:rsidRPr="005B7FE0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B7F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14:paraId="03BC238C" w14:textId="1DFAE4F7" w:rsidR="005B7FE0" w:rsidRPr="005B7FE0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B7FE0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0" w:type="auto"/>
          </w:tcPr>
          <w:p w14:paraId="63AC584C" w14:textId="4167DBC4" w:rsidR="005B7FE0" w:rsidRPr="005B7FE0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B7FE0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0" w:type="auto"/>
          </w:tcPr>
          <w:p w14:paraId="65C43C6A" w14:textId="753DF1ED" w:rsidR="005B7FE0" w:rsidRPr="005B7FE0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B7FE0">
              <w:rPr>
                <w:rFonts w:ascii="Times New Roman" w:hAnsi="Times New Roman" w:cs="Times New Roman"/>
              </w:rPr>
              <w:t>16,5</w:t>
            </w:r>
          </w:p>
        </w:tc>
      </w:tr>
      <w:tr w:rsidR="005B7FE0" w:rsidRPr="005B7FE0" w14:paraId="26B27ED8" w14:textId="77777777" w:rsidTr="005B7FE0">
        <w:tc>
          <w:tcPr>
            <w:tcW w:w="0" w:type="auto"/>
          </w:tcPr>
          <w:p w14:paraId="47B9E300" w14:textId="38088469" w:rsidR="005B7FE0" w:rsidRPr="005B7FE0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B7FE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414641B4" w14:textId="4EFF0EAD" w:rsidR="005B7FE0" w:rsidRPr="005B7FE0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B7FE0"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0" w:type="auto"/>
          </w:tcPr>
          <w:p w14:paraId="3F5373E7" w14:textId="4D1610EC" w:rsidR="005B7FE0" w:rsidRPr="005B7FE0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B7FE0">
              <w:rPr>
                <w:rFonts w:ascii="Times New Roman" w:hAnsi="Times New Roman" w:cs="Times New Roman"/>
              </w:rPr>
              <w:t>56,5</w:t>
            </w:r>
          </w:p>
        </w:tc>
        <w:tc>
          <w:tcPr>
            <w:tcW w:w="0" w:type="auto"/>
          </w:tcPr>
          <w:p w14:paraId="7F9232C4" w14:textId="157D6B4C" w:rsidR="005B7FE0" w:rsidRPr="005B7FE0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B7FE0">
              <w:rPr>
                <w:rFonts w:ascii="Times New Roman" w:hAnsi="Times New Roman" w:cs="Times New Roman"/>
              </w:rPr>
              <w:t>93,6</w:t>
            </w:r>
          </w:p>
        </w:tc>
      </w:tr>
      <w:tr w:rsidR="005B7FE0" w:rsidRPr="005B7FE0" w14:paraId="472C5F37" w14:textId="77777777" w:rsidTr="005B7FE0">
        <w:tc>
          <w:tcPr>
            <w:tcW w:w="0" w:type="auto"/>
          </w:tcPr>
          <w:p w14:paraId="28B8DED7" w14:textId="39CC82B7" w:rsidR="005B7FE0" w:rsidRPr="005B7FE0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B7FE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</w:tcPr>
          <w:p w14:paraId="5749A4B0" w14:textId="3922159A" w:rsidR="005B7FE0" w:rsidRPr="005B7FE0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B7FE0">
              <w:rPr>
                <w:rFonts w:ascii="Times New Roman" w:hAnsi="Times New Roman" w:cs="Times New Roman"/>
              </w:rPr>
              <w:t>78,0</w:t>
            </w:r>
          </w:p>
        </w:tc>
        <w:tc>
          <w:tcPr>
            <w:tcW w:w="0" w:type="auto"/>
          </w:tcPr>
          <w:p w14:paraId="3F3FD1D3" w14:textId="72CE983C" w:rsidR="005B7FE0" w:rsidRPr="005B7FE0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B7FE0">
              <w:rPr>
                <w:rFonts w:ascii="Times New Roman" w:hAnsi="Times New Roman" w:cs="Times New Roman"/>
              </w:rPr>
              <w:t>73,7</w:t>
            </w:r>
          </w:p>
        </w:tc>
        <w:tc>
          <w:tcPr>
            <w:tcW w:w="0" w:type="auto"/>
          </w:tcPr>
          <w:p w14:paraId="0E6155FC" w14:textId="226A9B7F" w:rsidR="005B7FE0" w:rsidRPr="005B7FE0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B7FE0">
              <w:rPr>
                <w:rFonts w:ascii="Times New Roman" w:hAnsi="Times New Roman" w:cs="Times New Roman"/>
              </w:rPr>
              <w:t>102,6</w:t>
            </w:r>
          </w:p>
        </w:tc>
      </w:tr>
      <w:tr w:rsidR="005B7FE0" w:rsidRPr="005B7FE0" w14:paraId="527AF1A7" w14:textId="77777777" w:rsidTr="005B7FE0">
        <w:tc>
          <w:tcPr>
            <w:tcW w:w="0" w:type="auto"/>
          </w:tcPr>
          <w:p w14:paraId="0C4DA371" w14:textId="4FA1D057" w:rsidR="005B7FE0" w:rsidRPr="005B7FE0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B7FE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</w:tcPr>
          <w:p w14:paraId="1983CD17" w14:textId="354DC39C" w:rsidR="005B7FE0" w:rsidRPr="005B7FE0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B7FE0">
              <w:rPr>
                <w:rFonts w:ascii="Times New Roman" w:hAnsi="Times New Roman" w:cs="Times New Roman"/>
              </w:rPr>
              <w:t>99,8</w:t>
            </w:r>
          </w:p>
        </w:tc>
        <w:tc>
          <w:tcPr>
            <w:tcW w:w="0" w:type="auto"/>
          </w:tcPr>
          <w:p w14:paraId="705FB72E" w14:textId="23FDD486" w:rsidR="005B7FE0" w:rsidRPr="005B7FE0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B7FE0">
              <w:rPr>
                <w:rFonts w:ascii="Times New Roman" w:hAnsi="Times New Roman" w:cs="Times New Roman"/>
              </w:rPr>
              <w:t>102,9</w:t>
            </w:r>
          </w:p>
        </w:tc>
        <w:tc>
          <w:tcPr>
            <w:tcW w:w="0" w:type="auto"/>
          </w:tcPr>
          <w:p w14:paraId="23035906" w14:textId="62968927" w:rsidR="005B7FE0" w:rsidRPr="005B7FE0" w:rsidRDefault="005B7FE0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B7FE0">
              <w:rPr>
                <w:rFonts w:ascii="Times New Roman" w:hAnsi="Times New Roman" w:cs="Times New Roman"/>
              </w:rPr>
              <w:t>103,4</w:t>
            </w:r>
          </w:p>
        </w:tc>
      </w:tr>
    </w:tbl>
    <w:p w14:paraId="7C34F195" w14:textId="77777777" w:rsidR="00C94CFA" w:rsidRDefault="00C94CFA" w:rsidP="00BF40A3">
      <w:pPr>
        <w:pStyle w:val="Pa181"/>
        <w:spacing w:line="240" w:lineRule="auto"/>
        <w:jc w:val="both"/>
        <w:rPr>
          <w:rStyle w:val="A71"/>
          <w:rFonts w:ascii="Times New Roman" w:hAnsi="Times New Roman" w:cs="Times New Roman"/>
          <w:sz w:val="24"/>
          <w:szCs w:val="24"/>
        </w:rPr>
      </w:pPr>
    </w:p>
    <w:p w14:paraId="003B7823" w14:textId="2F94D826" w:rsidR="005B7FE0" w:rsidRDefault="005B7FE0" w:rsidP="00BF40A3">
      <w:pPr>
        <w:pStyle w:val="Pa181"/>
        <w:spacing w:line="240" w:lineRule="auto"/>
        <w:jc w:val="both"/>
        <w:rPr>
          <w:rFonts w:ascii="Times New Roman" w:hAnsi="Times New Roman"/>
        </w:rPr>
      </w:pPr>
      <w:r>
        <w:rPr>
          <w:rStyle w:val="A71"/>
          <w:rFonts w:ascii="Times New Roman" w:hAnsi="Times New Roman" w:cs="Times New Roman"/>
          <w:sz w:val="24"/>
          <w:szCs w:val="24"/>
        </w:rPr>
        <w:t xml:space="preserve">A_ </w:t>
      </w:r>
      <w:r w:rsidRPr="005B7FE0">
        <w:rPr>
          <w:rFonts w:ascii="Times New Roman" w:hAnsi="Times New Roman"/>
        </w:rPr>
        <w:t xml:space="preserve">¿En cuál de los ensayos se utilizó una sustancia pura? Fundamenta tu respuesta. </w:t>
      </w:r>
    </w:p>
    <w:p w14:paraId="0B7F5963" w14:textId="4D5468D0" w:rsidR="00C94CFA" w:rsidRPr="00C94CFA" w:rsidRDefault="00C94CFA" w:rsidP="00C94CFA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  <w:r w:rsidRPr="00C94CFA">
        <w:rPr>
          <w:rFonts w:ascii="Times New Roman" w:hAnsi="Times New Roman" w:cs="Times New Roman"/>
          <w:b/>
          <w:color w:val="FF0000"/>
        </w:rPr>
        <w:t>En el primer en</w:t>
      </w:r>
      <w:r w:rsidR="00837F26">
        <w:rPr>
          <w:rFonts w:ascii="Times New Roman" w:hAnsi="Times New Roman" w:cs="Times New Roman"/>
          <w:b/>
          <w:color w:val="FF0000"/>
        </w:rPr>
        <w:t>sayo, debido que solo se utilizó</w:t>
      </w:r>
      <w:r w:rsidRPr="00C94CFA">
        <w:rPr>
          <w:rFonts w:ascii="Times New Roman" w:hAnsi="Times New Roman" w:cs="Times New Roman"/>
          <w:b/>
          <w:color w:val="FF0000"/>
        </w:rPr>
        <w:t xml:space="preserve"> agua.</w:t>
      </w:r>
    </w:p>
    <w:p w14:paraId="30A215C5" w14:textId="77777777" w:rsidR="005B7FE0" w:rsidRPr="005B7FE0" w:rsidRDefault="005B7FE0" w:rsidP="00BF40A3">
      <w:pPr>
        <w:pStyle w:val="Default"/>
      </w:pPr>
    </w:p>
    <w:p w14:paraId="047C8327" w14:textId="3B30F55D" w:rsidR="005B7FE0" w:rsidRPr="005B7FE0" w:rsidRDefault="005B7FE0" w:rsidP="00BF40A3">
      <w:pPr>
        <w:pStyle w:val="Pa181"/>
        <w:spacing w:line="240" w:lineRule="auto"/>
        <w:jc w:val="both"/>
        <w:rPr>
          <w:rFonts w:ascii="Times New Roman" w:hAnsi="Times New Roman"/>
        </w:rPr>
      </w:pPr>
      <w:r>
        <w:rPr>
          <w:rStyle w:val="A71"/>
          <w:rFonts w:ascii="Times New Roman" w:hAnsi="Times New Roman" w:cs="Times New Roman"/>
          <w:sz w:val="24"/>
          <w:szCs w:val="24"/>
        </w:rPr>
        <w:t xml:space="preserve">B_ </w:t>
      </w:r>
      <w:r w:rsidRPr="005B7FE0">
        <w:rPr>
          <w:rFonts w:ascii="Times New Roman" w:hAnsi="Times New Roman"/>
        </w:rPr>
        <w:t xml:space="preserve">¿Qué cambios presenta el agua a medida que aumenta la cantidad de sal disuelta? </w:t>
      </w:r>
    </w:p>
    <w:p w14:paraId="33328A9D" w14:textId="5F0AE9A6" w:rsidR="005B7FE0" w:rsidRDefault="00C94CFA" w:rsidP="00BF40A3">
      <w:pPr>
        <w:pStyle w:val="Default"/>
        <w:jc w:val="both"/>
        <w:rPr>
          <w:rStyle w:val="A71"/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Style w:val="A71"/>
          <w:rFonts w:ascii="Times New Roman" w:hAnsi="Times New Roman" w:cs="Times New Roman"/>
          <w:b/>
          <w:color w:val="FF0000"/>
          <w:sz w:val="24"/>
          <w:szCs w:val="24"/>
        </w:rPr>
        <w:t>A medida que aumenta la cantidad de sal disuelta aumenta la temperatura que va adquiriendo la solución.</w:t>
      </w:r>
    </w:p>
    <w:p w14:paraId="40B26C42" w14:textId="77777777" w:rsidR="00C94CFA" w:rsidRPr="00C94CFA" w:rsidRDefault="00C94CFA" w:rsidP="00BF40A3">
      <w:pPr>
        <w:pStyle w:val="Default"/>
        <w:jc w:val="both"/>
        <w:rPr>
          <w:rStyle w:val="A71"/>
          <w:rFonts w:ascii="Times New Roman" w:hAnsi="Times New Roman" w:cs="Times New Roman"/>
          <w:b/>
          <w:color w:val="FF0000"/>
          <w:sz w:val="24"/>
          <w:szCs w:val="24"/>
        </w:rPr>
      </w:pPr>
    </w:p>
    <w:p w14:paraId="672F37E6" w14:textId="7612BA74" w:rsidR="005B7FE0" w:rsidRPr="007C7C08" w:rsidRDefault="005B7FE0" w:rsidP="00BF40A3">
      <w:pPr>
        <w:pStyle w:val="Default"/>
        <w:jc w:val="both"/>
        <w:rPr>
          <w:rFonts w:ascii="Times New Roman" w:hAnsi="Times New Roman" w:cs="Times New Roman"/>
        </w:rPr>
      </w:pPr>
      <w:r>
        <w:rPr>
          <w:rStyle w:val="A71"/>
          <w:rFonts w:ascii="Times New Roman" w:hAnsi="Times New Roman" w:cs="Times New Roman"/>
          <w:color w:val="auto"/>
          <w:sz w:val="24"/>
          <w:szCs w:val="24"/>
        </w:rPr>
        <w:t xml:space="preserve">C_ </w:t>
      </w:r>
      <w:r w:rsidRPr="005B7FE0">
        <w:rPr>
          <w:rFonts w:ascii="Times New Roman" w:hAnsi="Times New Roman" w:cs="Times New Roman"/>
        </w:rPr>
        <w:t xml:space="preserve">¿Por qué en los ensayos 2 y 3, a los doce minutos, las temperaturas alcanzan valores </w:t>
      </w:r>
      <w:r w:rsidRPr="007C7C08">
        <w:rPr>
          <w:rFonts w:ascii="Times New Roman" w:hAnsi="Times New Roman" w:cs="Times New Roman"/>
        </w:rPr>
        <w:t>superiores al punto de ebullición del agua?</w:t>
      </w:r>
    </w:p>
    <w:p w14:paraId="4DBF3C86" w14:textId="433CFD64" w:rsidR="00011873" w:rsidRPr="00C94CFA" w:rsidRDefault="00C94CFA" w:rsidP="00BF40A3">
      <w:pPr>
        <w:jc w:val="both"/>
        <w:rPr>
          <w:b/>
          <w:color w:val="FF0000"/>
          <w:lang w:val="es-CL"/>
        </w:rPr>
      </w:pPr>
      <w:r>
        <w:rPr>
          <w:b/>
          <w:color w:val="FF0000"/>
          <w:lang w:val="es-CL"/>
        </w:rPr>
        <w:t>Debido que el ensayo 2 y 3 contienen sa disuelta</w:t>
      </w:r>
    </w:p>
    <w:p w14:paraId="5AEB1CF0" w14:textId="08C21515" w:rsidR="007C7C08" w:rsidRPr="007C7C08" w:rsidRDefault="007C7C08" w:rsidP="00BF40A3">
      <w:pPr>
        <w:jc w:val="both"/>
        <w:rPr>
          <w:lang w:val="es-CL"/>
        </w:rPr>
      </w:pPr>
    </w:p>
    <w:p w14:paraId="41A4C7EA" w14:textId="78B81A5C" w:rsidR="007C7C08" w:rsidRPr="007C7C08" w:rsidRDefault="007C7C08" w:rsidP="00BF40A3">
      <w:pPr>
        <w:pStyle w:val="Default"/>
        <w:jc w:val="both"/>
        <w:rPr>
          <w:rFonts w:ascii="Times New Roman" w:hAnsi="Times New Roman" w:cs="Times New Roman"/>
        </w:rPr>
      </w:pPr>
      <w:r w:rsidRPr="007C7C08">
        <w:rPr>
          <w:rFonts w:ascii="Times New Roman" w:hAnsi="Times New Roman" w:cs="Times New Roman"/>
        </w:rPr>
        <w:t xml:space="preserve">6_ Clasifica las siguientes sustancias como mezcla homogénea, elemento o compuesto según corresponda. </w:t>
      </w:r>
    </w:p>
    <w:p w14:paraId="772051B1" w14:textId="77777777" w:rsidR="007C7C08" w:rsidRDefault="007C7C08" w:rsidP="00BF40A3">
      <w:pPr>
        <w:pStyle w:val="Pa101"/>
        <w:spacing w:line="240" w:lineRule="auto"/>
        <w:jc w:val="both"/>
        <w:rPr>
          <w:rStyle w:val="A71"/>
          <w:rFonts w:ascii="Times New Roman" w:hAnsi="Times New Roman" w:cs="Times New Roman"/>
          <w:sz w:val="24"/>
          <w:szCs w:val="24"/>
        </w:rPr>
      </w:pPr>
    </w:p>
    <w:p w14:paraId="69963ACA" w14:textId="3BE267DF" w:rsidR="007C7C08" w:rsidRPr="00E45877" w:rsidRDefault="007C7C08" w:rsidP="00BF40A3">
      <w:pPr>
        <w:pStyle w:val="Pa101"/>
        <w:spacing w:line="240" w:lineRule="auto"/>
        <w:jc w:val="both"/>
        <w:rPr>
          <w:rFonts w:ascii="Times New Roman" w:hAnsi="Times New Roman"/>
          <w:b/>
          <w:color w:val="FF0000"/>
        </w:rPr>
      </w:pPr>
      <w:r>
        <w:rPr>
          <w:rStyle w:val="A71"/>
          <w:rFonts w:ascii="Times New Roman" w:hAnsi="Times New Roman" w:cs="Times New Roman"/>
          <w:sz w:val="24"/>
          <w:szCs w:val="24"/>
        </w:rPr>
        <w:t xml:space="preserve">A_ </w:t>
      </w:r>
      <w:r w:rsidR="00E45877">
        <w:rPr>
          <w:rFonts w:ascii="Times New Roman" w:hAnsi="Times New Roman"/>
        </w:rPr>
        <w:t xml:space="preserve">Metanol = </w:t>
      </w:r>
      <w:r w:rsidR="00E45877">
        <w:rPr>
          <w:rFonts w:ascii="Times New Roman" w:hAnsi="Times New Roman"/>
          <w:b/>
          <w:color w:val="FF0000"/>
        </w:rPr>
        <w:t>Compuesto</w:t>
      </w:r>
    </w:p>
    <w:p w14:paraId="435A4EF8" w14:textId="4E896A7E" w:rsidR="007C7C08" w:rsidRPr="00E45877" w:rsidRDefault="007C7C08" w:rsidP="00BF40A3">
      <w:pPr>
        <w:pStyle w:val="Pa101"/>
        <w:spacing w:line="240" w:lineRule="auto"/>
        <w:jc w:val="both"/>
        <w:rPr>
          <w:rFonts w:ascii="Times New Roman" w:hAnsi="Times New Roman"/>
          <w:b/>
          <w:color w:val="FF0000"/>
        </w:rPr>
      </w:pPr>
      <w:r>
        <w:rPr>
          <w:rStyle w:val="A71"/>
          <w:rFonts w:ascii="Times New Roman" w:hAnsi="Times New Roman" w:cs="Times New Roman"/>
          <w:sz w:val="24"/>
          <w:szCs w:val="24"/>
        </w:rPr>
        <w:t xml:space="preserve">B_ </w:t>
      </w:r>
      <w:r w:rsidRPr="007C7C08">
        <w:rPr>
          <w:rFonts w:ascii="Times New Roman" w:hAnsi="Times New Roman"/>
        </w:rPr>
        <w:t xml:space="preserve">Aluminio </w:t>
      </w:r>
      <w:r w:rsidR="00E45877">
        <w:rPr>
          <w:rFonts w:ascii="Times New Roman" w:hAnsi="Times New Roman"/>
        </w:rPr>
        <w:t xml:space="preserve">= </w:t>
      </w:r>
      <w:r w:rsidR="00E45877">
        <w:rPr>
          <w:rFonts w:ascii="Times New Roman" w:hAnsi="Times New Roman"/>
          <w:b/>
          <w:color w:val="FF0000"/>
        </w:rPr>
        <w:t>Elemento</w:t>
      </w:r>
    </w:p>
    <w:p w14:paraId="18AF7DB4" w14:textId="08C73C6B" w:rsidR="007C7C08" w:rsidRDefault="007C7C08" w:rsidP="00BF40A3">
      <w:pPr>
        <w:jc w:val="both"/>
      </w:pPr>
      <w:r>
        <w:rPr>
          <w:rStyle w:val="A71"/>
          <w:rFonts w:cs="Times New Roman"/>
          <w:sz w:val="24"/>
          <w:szCs w:val="24"/>
        </w:rPr>
        <w:t xml:space="preserve">C_ </w:t>
      </w:r>
      <w:r w:rsidRPr="007C7C08">
        <w:t>Glucosa</w:t>
      </w:r>
      <w:r w:rsidR="00E45877">
        <w:t xml:space="preserve"> = </w:t>
      </w:r>
      <w:r w:rsidR="00E45877">
        <w:rPr>
          <w:b/>
          <w:color w:val="FF0000"/>
        </w:rPr>
        <w:t>Compuesto</w:t>
      </w:r>
    </w:p>
    <w:p w14:paraId="0BC2CA01" w14:textId="651419A4" w:rsidR="007C7C08" w:rsidRPr="00E45877" w:rsidRDefault="007C7C08" w:rsidP="00BF40A3">
      <w:pPr>
        <w:jc w:val="both"/>
        <w:rPr>
          <w:b/>
          <w:color w:val="FF0000"/>
        </w:rPr>
      </w:pPr>
      <w:r>
        <w:t>D_ Suero fisiológico</w:t>
      </w:r>
      <w:r w:rsidR="00E45877">
        <w:t xml:space="preserve"> = </w:t>
      </w:r>
      <w:r w:rsidR="00E45877">
        <w:rPr>
          <w:b/>
          <w:color w:val="FF0000"/>
        </w:rPr>
        <w:t>Mezcla homogénea</w:t>
      </w:r>
    </w:p>
    <w:p w14:paraId="4B091C95" w14:textId="1C09C24B" w:rsidR="007C7C08" w:rsidRDefault="00870AAF" w:rsidP="00BF40A3">
      <w:pPr>
        <w:jc w:val="both"/>
        <w:rPr>
          <w:lang w:val="es-CL"/>
        </w:rPr>
      </w:pPr>
      <w:r>
        <w:rPr>
          <w:lang w:val="es-CL"/>
        </w:rPr>
        <w:t>E_ Helio en Hidr</w:t>
      </w:r>
      <w:r w:rsidR="00E45877">
        <w:rPr>
          <w:lang w:val="es-CL"/>
        </w:rPr>
        <w:t>ó</w:t>
      </w:r>
      <w:r w:rsidR="007C7C08">
        <w:rPr>
          <w:lang w:val="es-CL"/>
        </w:rPr>
        <w:t>geno</w:t>
      </w:r>
      <w:r w:rsidR="00E45877">
        <w:rPr>
          <w:lang w:val="es-CL"/>
        </w:rPr>
        <w:t xml:space="preserve"> = </w:t>
      </w:r>
      <w:r w:rsidR="00E45877">
        <w:rPr>
          <w:b/>
          <w:color w:val="FF0000"/>
        </w:rPr>
        <w:t>Mezcla homogénea</w:t>
      </w:r>
    </w:p>
    <w:p w14:paraId="75FA476E" w14:textId="2BB79B75" w:rsidR="007C7C08" w:rsidRDefault="007C7C08" w:rsidP="00BF40A3">
      <w:pPr>
        <w:jc w:val="both"/>
        <w:rPr>
          <w:lang w:val="es-CL"/>
        </w:rPr>
      </w:pPr>
    </w:p>
    <w:p w14:paraId="3DD3AA73" w14:textId="7C3EDA89" w:rsidR="00D6750C" w:rsidRDefault="00D6750C" w:rsidP="00BF40A3">
      <w:pPr>
        <w:jc w:val="both"/>
        <w:rPr>
          <w:lang w:val="es-CL"/>
        </w:rPr>
      </w:pPr>
    </w:p>
    <w:p w14:paraId="1252B508" w14:textId="09F79FBE" w:rsidR="00D6750C" w:rsidRDefault="00D6750C" w:rsidP="00BF40A3">
      <w:pPr>
        <w:jc w:val="both"/>
        <w:rPr>
          <w:lang w:val="es-CL"/>
        </w:rPr>
      </w:pPr>
    </w:p>
    <w:p w14:paraId="7BB7F976" w14:textId="5BEA21F8" w:rsidR="00D6750C" w:rsidRDefault="00D6750C" w:rsidP="00BF40A3">
      <w:pPr>
        <w:jc w:val="both"/>
        <w:rPr>
          <w:lang w:val="es-CL"/>
        </w:rPr>
      </w:pPr>
    </w:p>
    <w:p w14:paraId="40261BE8" w14:textId="110973F1" w:rsidR="00D6750C" w:rsidRDefault="00D6750C" w:rsidP="00BF40A3">
      <w:pPr>
        <w:jc w:val="both"/>
        <w:rPr>
          <w:lang w:val="es-CL"/>
        </w:rPr>
      </w:pPr>
    </w:p>
    <w:p w14:paraId="32B1A42B" w14:textId="63F3C143" w:rsidR="00D6750C" w:rsidRDefault="00D6750C" w:rsidP="00BF40A3">
      <w:pPr>
        <w:jc w:val="both"/>
        <w:rPr>
          <w:lang w:val="es-CL"/>
        </w:rPr>
      </w:pPr>
    </w:p>
    <w:p w14:paraId="194A17A9" w14:textId="4A7A6C96" w:rsidR="00D6750C" w:rsidRDefault="00D6750C" w:rsidP="00BF40A3">
      <w:pPr>
        <w:jc w:val="both"/>
        <w:rPr>
          <w:lang w:val="es-CL"/>
        </w:rPr>
      </w:pPr>
    </w:p>
    <w:p w14:paraId="55A48730" w14:textId="77777777" w:rsidR="00D6750C" w:rsidRPr="007C7C08" w:rsidRDefault="00D6750C" w:rsidP="00BF40A3">
      <w:pPr>
        <w:jc w:val="both"/>
        <w:rPr>
          <w:lang w:val="es-CL"/>
        </w:rPr>
      </w:pPr>
    </w:p>
    <w:p w14:paraId="32E218CA" w14:textId="35C977F5" w:rsidR="007C7C08" w:rsidRPr="007C7C08" w:rsidRDefault="007C7C08" w:rsidP="00BF40A3">
      <w:pPr>
        <w:jc w:val="both"/>
        <w:rPr>
          <w:lang w:val="es-CL"/>
        </w:rPr>
      </w:pPr>
      <w:r w:rsidRPr="007C7C08">
        <w:rPr>
          <w:lang w:val="es-CL"/>
        </w:rPr>
        <w:lastRenderedPageBreak/>
        <w:t>7_ Observando el siguiente dibujo, indica la diferencia entre las disoluciones, coloides y suspensiones.</w:t>
      </w:r>
    </w:p>
    <w:p w14:paraId="0D0BC733" w14:textId="5ABA7744" w:rsidR="007C7C08" w:rsidRPr="007C7C08" w:rsidRDefault="007C7C08" w:rsidP="00BF40A3">
      <w:pPr>
        <w:jc w:val="both"/>
        <w:rPr>
          <w:lang w:val="es-CL"/>
        </w:rPr>
      </w:pPr>
      <w:r w:rsidRPr="007C7C08">
        <w:rPr>
          <w:noProof/>
          <w:lang w:val="es-CL" w:eastAsia="es-CL"/>
        </w:rPr>
        <w:drawing>
          <wp:inline distT="0" distB="0" distL="0" distR="0" wp14:anchorId="1205792B" wp14:editId="093C0190">
            <wp:extent cx="5095875" cy="20193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E5ABF" w14:textId="275E46E4" w:rsidR="007C7C08" w:rsidRDefault="00D6750C" w:rsidP="00BF40A3">
      <w:pPr>
        <w:jc w:val="both"/>
        <w:rPr>
          <w:b/>
          <w:color w:val="FF0000"/>
          <w:lang w:val="es-CL"/>
        </w:rPr>
      </w:pPr>
      <w:r>
        <w:rPr>
          <w:b/>
          <w:color w:val="FF0000"/>
          <w:lang w:val="es-CL"/>
        </w:rPr>
        <w:t>El tamaño de las partículas que los componen</w:t>
      </w:r>
    </w:p>
    <w:p w14:paraId="2A8B9F09" w14:textId="77777777" w:rsidR="00D6750C" w:rsidRPr="00D6750C" w:rsidRDefault="00D6750C" w:rsidP="00BF40A3">
      <w:pPr>
        <w:jc w:val="both"/>
        <w:rPr>
          <w:b/>
          <w:color w:val="FF0000"/>
          <w:lang w:val="es-CL"/>
        </w:rPr>
      </w:pPr>
    </w:p>
    <w:p w14:paraId="67DFC1DD" w14:textId="7C91BAA6" w:rsidR="007C7C08" w:rsidRPr="007C7C08" w:rsidRDefault="007C7C08" w:rsidP="00BF40A3">
      <w:pPr>
        <w:pStyle w:val="Default"/>
        <w:jc w:val="both"/>
        <w:rPr>
          <w:rFonts w:ascii="Times New Roman" w:hAnsi="Times New Roman" w:cs="Times New Roman"/>
        </w:rPr>
      </w:pPr>
      <w:r w:rsidRPr="007C7C08">
        <w:rPr>
          <w:rFonts w:ascii="Times New Roman" w:hAnsi="Times New Roman" w:cs="Times New Roman"/>
        </w:rPr>
        <w:t xml:space="preserve">8_ Clasifica las siguientes sustancias como electrolitos y no electrolitos. Justifica tus respuestas. </w:t>
      </w:r>
    </w:p>
    <w:p w14:paraId="41D2ACEB" w14:textId="77777777" w:rsidR="007C7C08" w:rsidRPr="007C7C08" w:rsidRDefault="007C7C08" w:rsidP="00BF40A3">
      <w:pPr>
        <w:autoSpaceDE w:val="0"/>
        <w:autoSpaceDN w:val="0"/>
        <w:adjustRightInd w:val="0"/>
        <w:jc w:val="both"/>
        <w:rPr>
          <w:lang w:val="es-CL" w:eastAsia="es-CL"/>
        </w:rPr>
      </w:pPr>
    </w:p>
    <w:p w14:paraId="0E1D2B28" w14:textId="3762C769" w:rsidR="007C7C08" w:rsidRPr="00D6750C" w:rsidRDefault="007C7C08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  <w:r w:rsidRPr="007C7C08">
        <w:rPr>
          <w:lang w:val="es-CL" w:eastAsia="es-CL"/>
        </w:rPr>
        <w:t>A_ O</w:t>
      </w:r>
      <w:r w:rsidRPr="007C7C08">
        <w:rPr>
          <w:vertAlign w:val="subscript"/>
          <w:lang w:val="es-CL" w:eastAsia="es-CL"/>
        </w:rPr>
        <w:t xml:space="preserve">2 </w:t>
      </w:r>
      <w:r w:rsidRPr="007C7C08">
        <w:rPr>
          <w:lang w:val="es-CL" w:eastAsia="es-CL"/>
        </w:rPr>
        <w:t xml:space="preserve">(oxígeno molecular):  </w:t>
      </w:r>
      <w:r w:rsidR="00D6750C">
        <w:rPr>
          <w:b/>
          <w:color w:val="FF0000"/>
          <w:lang w:val="es-CL" w:eastAsia="es-CL"/>
        </w:rPr>
        <w:t>No electrolito</w:t>
      </w:r>
    </w:p>
    <w:p w14:paraId="100D5847" w14:textId="0FF2145E" w:rsidR="007C7C08" w:rsidRPr="007C7C08" w:rsidRDefault="007C7C08" w:rsidP="00BF40A3">
      <w:pPr>
        <w:autoSpaceDE w:val="0"/>
        <w:autoSpaceDN w:val="0"/>
        <w:adjustRightInd w:val="0"/>
        <w:jc w:val="both"/>
        <w:rPr>
          <w:lang w:val="es-CL" w:eastAsia="es-CL"/>
        </w:rPr>
      </w:pPr>
      <w:r w:rsidRPr="007C7C08">
        <w:rPr>
          <w:lang w:val="es-CL" w:eastAsia="es-CL"/>
        </w:rPr>
        <w:t>B_ CH</w:t>
      </w:r>
      <w:r w:rsidRPr="007C7C08">
        <w:rPr>
          <w:vertAlign w:val="subscript"/>
          <w:lang w:val="es-CL" w:eastAsia="es-CL"/>
        </w:rPr>
        <w:t>3</w:t>
      </w:r>
      <w:r w:rsidRPr="007C7C08">
        <w:rPr>
          <w:lang w:val="es-CL" w:eastAsia="es-CL"/>
        </w:rPr>
        <w:t xml:space="preserve">OH (metanol): </w:t>
      </w:r>
      <w:r w:rsidR="00F81446">
        <w:rPr>
          <w:b/>
          <w:color w:val="FF0000"/>
          <w:lang w:val="es-CL" w:eastAsia="es-CL"/>
        </w:rPr>
        <w:t>No electrolito</w:t>
      </w:r>
    </w:p>
    <w:p w14:paraId="75BD854F" w14:textId="7E213242" w:rsidR="007C7C08" w:rsidRDefault="007C7C08" w:rsidP="00BF40A3">
      <w:pPr>
        <w:jc w:val="both"/>
        <w:rPr>
          <w:lang w:val="es-CL" w:eastAsia="es-CL"/>
        </w:rPr>
      </w:pPr>
      <w:r w:rsidRPr="007C7C08">
        <w:rPr>
          <w:lang w:val="es-CL" w:eastAsia="es-CL"/>
        </w:rPr>
        <w:t>C_ NaNO</w:t>
      </w:r>
      <w:r w:rsidRPr="007C7C08">
        <w:rPr>
          <w:vertAlign w:val="subscript"/>
          <w:lang w:val="es-CL" w:eastAsia="es-CL"/>
        </w:rPr>
        <w:t>3</w:t>
      </w:r>
      <w:r w:rsidRPr="007C7C08">
        <w:rPr>
          <w:lang w:val="es-CL" w:eastAsia="es-CL"/>
        </w:rPr>
        <w:t xml:space="preserve"> (nitrato de sodio):</w:t>
      </w:r>
      <w:r w:rsidR="00D6750C">
        <w:rPr>
          <w:lang w:val="es-CL" w:eastAsia="es-CL"/>
        </w:rPr>
        <w:t xml:space="preserve"> </w:t>
      </w:r>
      <w:r w:rsidR="00D6750C" w:rsidRPr="00D6750C">
        <w:rPr>
          <w:b/>
          <w:color w:val="FF0000"/>
          <w:lang w:val="es-CL" w:eastAsia="es-CL"/>
        </w:rPr>
        <w:t>Electrolito</w:t>
      </w:r>
    </w:p>
    <w:p w14:paraId="0ACA22FA" w14:textId="68A346CD" w:rsidR="007C7C08" w:rsidRDefault="007C7C08" w:rsidP="00BF40A3">
      <w:pPr>
        <w:jc w:val="both"/>
        <w:rPr>
          <w:lang w:val="es-CL" w:eastAsia="es-CL"/>
        </w:rPr>
      </w:pPr>
      <w:r>
        <w:rPr>
          <w:lang w:val="es-CL" w:eastAsia="es-CL"/>
        </w:rPr>
        <w:t>D_ CO</w:t>
      </w:r>
      <w:r w:rsidRPr="007C7C08">
        <w:rPr>
          <w:vertAlign w:val="subscript"/>
          <w:lang w:val="es-CL" w:eastAsia="es-CL"/>
        </w:rPr>
        <w:t>2</w:t>
      </w:r>
      <w:r>
        <w:rPr>
          <w:lang w:val="es-CL" w:eastAsia="es-CL"/>
        </w:rPr>
        <w:t xml:space="preserve"> (dióxido de carbono)</w:t>
      </w:r>
      <w:r w:rsidR="00D6750C">
        <w:rPr>
          <w:lang w:val="es-CL" w:eastAsia="es-CL"/>
        </w:rPr>
        <w:t xml:space="preserve">: </w:t>
      </w:r>
      <w:r w:rsidR="00D6750C">
        <w:rPr>
          <w:b/>
          <w:color w:val="FF0000"/>
          <w:lang w:val="es-CL" w:eastAsia="es-CL"/>
        </w:rPr>
        <w:t>No electrolito</w:t>
      </w:r>
    </w:p>
    <w:p w14:paraId="729BD5A4" w14:textId="627260F4" w:rsidR="007C7C08" w:rsidRPr="007C7C08" w:rsidRDefault="007C7C08" w:rsidP="00BF40A3">
      <w:pPr>
        <w:jc w:val="both"/>
        <w:rPr>
          <w:lang w:val="es-CL"/>
        </w:rPr>
      </w:pPr>
      <w:r>
        <w:rPr>
          <w:lang w:val="es-CL" w:eastAsia="es-CL"/>
        </w:rPr>
        <w:t>E_ K</w:t>
      </w:r>
      <w:r w:rsidRPr="007C7C08">
        <w:rPr>
          <w:vertAlign w:val="subscript"/>
          <w:lang w:val="es-CL" w:eastAsia="es-CL"/>
        </w:rPr>
        <w:t>2</w:t>
      </w:r>
      <w:r>
        <w:rPr>
          <w:lang w:val="es-CL" w:eastAsia="es-CL"/>
        </w:rPr>
        <w:t>S (sulfuro de potasio)</w:t>
      </w:r>
      <w:r w:rsidR="00D6750C">
        <w:rPr>
          <w:lang w:val="es-CL" w:eastAsia="es-CL"/>
        </w:rPr>
        <w:t xml:space="preserve">:  </w:t>
      </w:r>
      <w:r w:rsidR="00D6750C" w:rsidRPr="00D6750C">
        <w:rPr>
          <w:b/>
          <w:color w:val="FF0000"/>
          <w:lang w:val="es-CL" w:eastAsia="es-CL"/>
        </w:rPr>
        <w:t>Electrolito</w:t>
      </w:r>
    </w:p>
    <w:p w14:paraId="3F0BBB33" w14:textId="46A6C5E1" w:rsidR="007C7C08" w:rsidRPr="007C7C08" w:rsidRDefault="007C7C08" w:rsidP="00BF40A3">
      <w:pPr>
        <w:jc w:val="both"/>
        <w:rPr>
          <w:lang w:val="es-CL"/>
        </w:rPr>
      </w:pPr>
    </w:p>
    <w:p w14:paraId="0BDA6137" w14:textId="67FC8C86" w:rsidR="007C7C08" w:rsidRDefault="007C7C08" w:rsidP="00BF40A3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9_</w:t>
      </w:r>
      <w:r w:rsidRPr="007C7C08">
        <w:rPr>
          <w:rFonts w:ascii="Times New Roman" w:hAnsi="Times New Roman" w:cs="Times New Roman"/>
        </w:rPr>
        <w:t xml:space="preserve"> Señala el estado físico del soluto y del disolvente, respectivamente, en cada uno de los siguientes casos:</w:t>
      </w:r>
    </w:p>
    <w:p w14:paraId="5EA7D635" w14:textId="67D18DD0" w:rsidR="00432646" w:rsidRDefault="00432646" w:rsidP="00BF40A3">
      <w:pPr>
        <w:pStyle w:val="Default"/>
        <w:jc w:val="both"/>
        <w:rPr>
          <w:rFonts w:ascii="Times New Roman" w:hAnsi="Times New Roman" w:cs="Times New Roma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0"/>
        <w:gridCol w:w="1762"/>
        <w:gridCol w:w="2663"/>
        <w:gridCol w:w="2877"/>
      </w:tblGrid>
      <w:tr w:rsidR="00432646" w:rsidRPr="00432646" w14:paraId="4F76B523" w14:textId="77777777" w:rsidTr="00432646">
        <w:tc>
          <w:tcPr>
            <w:tcW w:w="0" w:type="auto"/>
          </w:tcPr>
          <w:p w14:paraId="27992136" w14:textId="77777777" w:rsidR="00432646" w:rsidRPr="00432646" w:rsidRDefault="00432646" w:rsidP="00432646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14:paraId="389BDA3A" w14:textId="683754E5" w:rsidR="00432646" w:rsidRPr="00432646" w:rsidRDefault="00432646" w:rsidP="00432646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432646">
              <w:rPr>
                <w:rFonts w:ascii="Times New Roman" w:hAnsi="Times New Roman" w:cs="Times New Roman"/>
                <w:b/>
              </w:rPr>
              <w:t>Soluciones</w:t>
            </w:r>
          </w:p>
        </w:tc>
        <w:tc>
          <w:tcPr>
            <w:tcW w:w="0" w:type="auto"/>
          </w:tcPr>
          <w:p w14:paraId="4E0FB318" w14:textId="024DC1F5" w:rsidR="00432646" w:rsidRPr="00432646" w:rsidRDefault="00432646" w:rsidP="00432646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Estado Físico del Soluto</w:t>
            </w:r>
          </w:p>
        </w:tc>
        <w:tc>
          <w:tcPr>
            <w:tcW w:w="0" w:type="auto"/>
          </w:tcPr>
          <w:p w14:paraId="4B567942" w14:textId="647C2284" w:rsidR="00432646" w:rsidRPr="00432646" w:rsidRDefault="00432646" w:rsidP="00432646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Estado Físico del Solvente</w:t>
            </w:r>
          </w:p>
        </w:tc>
      </w:tr>
      <w:tr w:rsidR="00432646" w14:paraId="79011697" w14:textId="77777777" w:rsidTr="00432646">
        <w:tc>
          <w:tcPr>
            <w:tcW w:w="0" w:type="auto"/>
          </w:tcPr>
          <w:p w14:paraId="180FE997" w14:textId="492946DD" w:rsidR="00432646" w:rsidRDefault="00432646" w:rsidP="0043264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A.</w:t>
            </w:r>
          </w:p>
        </w:tc>
        <w:tc>
          <w:tcPr>
            <w:tcW w:w="0" w:type="auto"/>
          </w:tcPr>
          <w:p w14:paraId="35811295" w14:textId="74FD8705" w:rsidR="00432646" w:rsidRDefault="00432646" w:rsidP="0043264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object w:dxaOrig="2205" w:dyaOrig="2160" w14:anchorId="4FB9C3D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75.75pt" o:ole="">
                  <v:imagedata r:id="rId12" o:title=""/>
                </v:shape>
                <o:OLEObject Type="Embed" ProgID="PBrush" ShapeID="_x0000_i1025" DrawAspect="Content" ObjectID="_1549951677" r:id="rId13"/>
              </w:object>
            </w:r>
          </w:p>
        </w:tc>
        <w:tc>
          <w:tcPr>
            <w:tcW w:w="0" w:type="auto"/>
          </w:tcPr>
          <w:p w14:paraId="575AD1FE" w14:textId="77777777" w:rsidR="00432646" w:rsidRPr="00432646" w:rsidRDefault="00432646" w:rsidP="0043264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432646">
              <w:rPr>
                <w:rFonts w:ascii="Times New Roman" w:hAnsi="Times New Roman" w:cs="Times New Roman"/>
                <w:b/>
                <w:color w:val="FF0000"/>
              </w:rPr>
              <w:t>Liquido</w:t>
            </w:r>
          </w:p>
          <w:p w14:paraId="33B2B7F8" w14:textId="7FE034E9" w:rsidR="00432646" w:rsidRPr="00432646" w:rsidRDefault="00432646" w:rsidP="0043264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0" w:type="auto"/>
          </w:tcPr>
          <w:p w14:paraId="1F4E6989" w14:textId="77777777" w:rsidR="00432646" w:rsidRPr="00432646" w:rsidRDefault="00432646" w:rsidP="0043264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432646">
              <w:rPr>
                <w:rFonts w:ascii="Times New Roman" w:hAnsi="Times New Roman" w:cs="Times New Roman"/>
                <w:b/>
                <w:color w:val="FF0000"/>
              </w:rPr>
              <w:t>Liquido</w:t>
            </w:r>
          </w:p>
          <w:p w14:paraId="6A4876C3" w14:textId="77777777" w:rsidR="00432646" w:rsidRPr="00432646" w:rsidRDefault="00432646" w:rsidP="0043264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432646" w14:paraId="72648C90" w14:textId="77777777" w:rsidTr="00432646">
        <w:tc>
          <w:tcPr>
            <w:tcW w:w="0" w:type="auto"/>
          </w:tcPr>
          <w:p w14:paraId="39CC9372" w14:textId="7023BCE2" w:rsidR="00432646" w:rsidRDefault="00432646" w:rsidP="0043264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B.</w:t>
            </w:r>
          </w:p>
        </w:tc>
        <w:tc>
          <w:tcPr>
            <w:tcW w:w="0" w:type="auto"/>
          </w:tcPr>
          <w:p w14:paraId="7841482A" w14:textId="217F53F1" w:rsidR="00432646" w:rsidRDefault="00432646" w:rsidP="0043264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object w:dxaOrig="2250" w:dyaOrig="2145" w14:anchorId="23ACB704">
                <v:shape id="_x0000_i1026" type="#_x0000_t75" style="width:69pt;height:66pt" o:ole="">
                  <v:imagedata r:id="rId14" o:title=""/>
                </v:shape>
                <o:OLEObject Type="Embed" ProgID="PBrush" ShapeID="_x0000_i1026" DrawAspect="Content" ObjectID="_1549951678" r:id="rId15"/>
              </w:object>
            </w:r>
          </w:p>
        </w:tc>
        <w:tc>
          <w:tcPr>
            <w:tcW w:w="0" w:type="auto"/>
          </w:tcPr>
          <w:p w14:paraId="7B7A6598" w14:textId="297FF70F" w:rsidR="00432646" w:rsidRPr="00432646" w:rsidRDefault="00432646" w:rsidP="0043264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432646">
              <w:rPr>
                <w:rFonts w:ascii="Times New Roman" w:hAnsi="Times New Roman" w:cs="Times New Roman"/>
                <w:b/>
                <w:color w:val="FF0000"/>
              </w:rPr>
              <w:t>Sólido</w:t>
            </w:r>
          </w:p>
        </w:tc>
        <w:tc>
          <w:tcPr>
            <w:tcW w:w="0" w:type="auto"/>
          </w:tcPr>
          <w:p w14:paraId="035F3B23" w14:textId="77777777" w:rsidR="00432646" w:rsidRPr="00432646" w:rsidRDefault="00432646" w:rsidP="0043264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432646">
              <w:rPr>
                <w:rFonts w:ascii="Times New Roman" w:hAnsi="Times New Roman" w:cs="Times New Roman"/>
                <w:b/>
                <w:color w:val="FF0000"/>
              </w:rPr>
              <w:t>Liquido</w:t>
            </w:r>
          </w:p>
          <w:p w14:paraId="21987F9E" w14:textId="77777777" w:rsidR="00432646" w:rsidRPr="00432646" w:rsidRDefault="00432646" w:rsidP="0043264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432646" w14:paraId="6C717CEE" w14:textId="77777777" w:rsidTr="00432646">
        <w:tc>
          <w:tcPr>
            <w:tcW w:w="0" w:type="auto"/>
          </w:tcPr>
          <w:p w14:paraId="16716B0C" w14:textId="1F9D9EBA" w:rsidR="00432646" w:rsidRDefault="00432646" w:rsidP="0043264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C.</w:t>
            </w:r>
          </w:p>
        </w:tc>
        <w:tc>
          <w:tcPr>
            <w:tcW w:w="0" w:type="auto"/>
          </w:tcPr>
          <w:p w14:paraId="18247338" w14:textId="1C6AEDF5" w:rsidR="00432646" w:rsidRDefault="00432646" w:rsidP="0043264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object w:dxaOrig="2235" w:dyaOrig="2085" w14:anchorId="1E522EF4">
                <v:shape id="_x0000_i1027" type="#_x0000_t75" style="width:69.75pt;height:65.25pt" o:ole="">
                  <v:imagedata r:id="rId16" o:title=""/>
                </v:shape>
                <o:OLEObject Type="Embed" ProgID="PBrush" ShapeID="_x0000_i1027" DrawAspect="Content" ObjectID="_1549951679" r:id="rId17"/>
              </w:object>
            </w:r>
          </w:p>
        </w:tc>
        <w:tc>
          <w:tcPr>
            <w:tcW w:w="0" w:type="auto"/>
          </w:tcPr>
          <w:p w14:paraId="599E7A01" w14:textId="77777777" w:rsidR="00432646" w:rsidRPr="00432646" w:rsidRDefault="00432646" w:rsidP="0043264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432646">
              <w:rPr>
                <w:rFonts w:ascii="Times New Roman" w:hAnsi="Times New Roman" w:cs="Times New Roman"/>
                <w:b/>
                <w:color w:val="FF0000"/>
              </w:rPr>
              <w:t>Sólido</w:t>
            </w:r>
          </w:p>
          <w:p w14:paraId="4964E63D" w14:textId="5537D2CA" w:rsidR="00432646" w:rsidRPr="00432646" w:rsidRDefault="00432646" w:rsidP="0043264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0" w:type="auto"/>
          </w:tcPr>
          <w:p w14:paraId="3EE18328" w14:textId="6A8EC18F" w:rsidR="00432646" w:rsidRPr="00432646" w:rsidRDefault="00432646" w:rsidP="0043264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432646">
              <w:rPr>
                <w:rFonts w:ascii="Times New Roman" w:hAnsi="Times New Roman" w:cs="Times New Roman"/>
                <w:b/>
                <w:color w:val="FF0000"/>
              </w:rPr>
              <w:t>Sólido</w:t>
            </w:r>
          </w:p>
        </w:tc>
      </w:tr>
      <w:tr w:rsidR="00432646" w14:paraId="1555723A" w14:textId="77777777" w:rsidTr="00432646">
        <w:tc>
          <w:tcPr>
            <w:tcW w:w="0" w:type="auto"/>
          </w:tcPr>
          <w:p w14:paraId="58D2A9C6" w14:textId="12BCDF3F" w:rsidR="00432646" w:rsidRDefault="00432646" w:rsidP="0043264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D.</w:t>
            </w:r>
          </w:p>
        </w:tc>
        <w:tc>
          <w:tcPr>
            <w:tcW w:w="0" w:type="auto"/>
          </w:tcPr>
          <w:p w14:paraId="24C7FFC0" w14:textId="4A488F83" w:rsidR="00432646" w:rsidRDefault="00432646" w:rsidP="0043264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object w:dxaOrig="1305" w:dyaOrig="2130" w14:anchorId="737CF85E">
                <v:shape id="_x0000_i1028" type="#_x0000_t75" style="width:46.5pt;height:76.5pt" o:ole="">
                  <v:imagedata r:id="rId18" o:title=""/>
                </v:shape>
                <o:OLEObject Type="Embed" ProgID="PBrush" ShapeID="_x0000_i1028" DrawAspect="Content" ObjectID="_1549951680" r:id="rId19"/>
              </w:object>
            </w:r>
          </w:p>
        </w:tc>
        <w:tc>
          <w:tcPr>
            <w:tcW w:w="0" w:type="auto"/>
          </w:tcPr>
          <w:p w14:paraId="13649190" w14:textId="77777777" w:rsidR="00432646" w:rsidRPr="00432646" w:rsidRDefault="00432646" w:rsidP="0043264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432646">
              <w:rPr>
                <w:rFonts w:ascii="Times New Roman" w:hAnsi="Times New Roman" w:cs="Times New Roman"/>
                <w:b/>
                <w:color w:val="FF0000"/>
              </w:rPr>
              <w:t>Liquido</w:t>
            </w:r>
          </w:p>
          <w:p w14:paraId="27AB3507" w14:textId="77777777" w:rsidR="00432646" w:rsidRPr="00432646" w:rsidRDefault="00432646" w:rsidP="0043264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0" w:type="auto"/>
          </w:tcPr>
          <w:p w14:paraId="655A83A6" w14:textId="77777777" w:rsidR="00432646" w:rsidRPr="00432646" w:rsidRDefault="00432646" w:rsidP="0043264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432646">
              <w:rPr>
                <w:rFonts w:ascii="Times New Roman" w:hAnsi="Times New Roman" w:cs="Times New Roman"/>
                <w:b/>
                <w:color w:val="FF0000"/>
              </w:rPr>
              <w:t>Liquido</w:t>
            </w:r>
          </w:p>
          <w:p w14:paraId="6E1E23EF" w14:textId="77777777" w:rsidR="00432646" w:rsidRPr="00432646" w:rsidRDefault="00432646" w:rsidP="0043264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432646" w14:paraId="5CF4052C" w14:textId="77777777" w:rsidTr="00432646">
        <w:tc>
          <w:tcPr>
            <w:tcW w:w="0" w:type="auto"/>
          </w:tcPr>
          <w:p w14:paraId="0A0BCBDA" w14:textId="469C47BA" w:rsidR="00432646" w:rsidRDefault="00432646" w:rsidP="0043264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E.</w:t>
            </w:r>
          </w:p>
        </w:tc>
        <w:tc>
          <w:tcPr>
            <w:tcW w:w="0" w:type="auto"/>
          </w:tcPr>
          <w:p w14:paraId="01982731" w14:textId="2B811FF8" w:rsidR="00432646" w:rsidRDefault="00432646" w:rsidP="0043264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object w:dxaOrig="1260" w:dyaOrig="2130" w14:anchorId="41ACCC03">
                <v:shape id="_x0000_i1029" type="#_x0000_t75" style="width:41.25pt;height:69.75pt" o:ole="">
                  <v:imagedata r:id="rId20" o:title=""/>
                </v:shape>
                <o:OLEObject Type="Embed" ProgID="PBrush" ShapeID="_x0000_i1029" DrawAspect="Content" ObjectID="_1549951681" r:id="rId21"/>
              </w:object>
            </w:r>
          </w:p>
        </w:tc>
        <w:tc>
          <w:tcPr>
            <w:tcW w:w="0" w:type="auto"/>
          </w:tcPr>
          <w:p w14:paraId="452430BB" w14:textId="6FAD57DC" w:rsidR="00432646" w:rsidRPr="00432646" w:rsidRDefault="00432646" w:rsidP="0043264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432646">
              <w:rPr>
                <w:rFonts w:ascii="Times New Roman" w:hAnsi="Times New Roman" w:cs="Times New Roman"/>
                <w:b/>
                <w:color w:val="FF0000"/>
              </w:rPr>
              <w:t>Sólido</w:t>
            </w:r>
          </w:p>
        </w:tc>
        <w:tc>
          <w:tcPr>
            <w:tcW w:w="0" w:type="auto"/>
          </w:tcPr>
          <w:p w14:paraId="1430EBCD" w14:textId="77777777" w:rsidR="00432646" w:rsidRPr="00432646" w:rsidRDefault="00432646" w:rsidP="0043264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432646">
              <w:rPr>
                <w:rFonts w:ascii="Times New Roman" w:hAnsi="Times New Roman" w:cs="Times New Roman"/>
                <w:b/>
                <w:color w:val="FF0000"/>
              </w:rPr>
              <w:t>Liquido</w:t>
            </w:r>
          </w:p>
          <w:p w14:paraId="186E5D0A" w14:textId="77777777" w:rsidR="00432646" w:rsidRPr="00432646" w:rsidRDefault="00432646" w:rsidP="0043264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432646" w14:paraId="47BE8A9B" w14:textId="77777777" w:rsidTr="00432646">
        <w:tc>
          <w:tcPr>
            <w:tcW w:w="0" w:type="auto"/>
          </w:tcPr>
          <w:p w14:paraId="18776033" w14:textId="514561BE" w:rsidR="00432646" w:rsidRDefault="00432646" w:rsidP="0043264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F.</w:t>
            </w:r>
          </w:p>
        </w:tc>
        <w:tc>
          <w:tcPr>
            <w:tcW w:w="0" w:type="auto"/>
          </w:tcPr>
          <w:p w14:paraId="36B237A1" w14:textId="6B6A37F4" w:rsidR="00432646" w:rsidRDefault="00432646" w:rsidP="0043264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object w:dxaOrig="645" w:dyaOrig="2085" w14:anchorId="0E3391BA">
                <v:shape id="_x0000_i1030" type="#_x0000_t75" style="width:32.25pt;height:104.25pt" o:ole="">
                  <v:imagedata r:id="rId22" o:title=""/>
                </v:shape>
                <o:OLEObject Type="Embed" ProgID="PBrush" ShapeID="_x0000_i1030" DrawAspect="Content" ObjectID="_1549951682" r:id="rId23"/>
              </w:object>
            </w:r>
          </w:p>
        </w:tc>
        <w:tc>
          <w:tcPr>
            <w:tcW w:w="0" w:type="auto"/>
          </w:tcPr>
          <w:p w14:paraId="3DCF8F3D" w14:textId="77777777" w:rsidR="00432646" w:rsidRPr="00432646" w:rsidRDefault="00432646" w:rsidP="0043264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432646">
              <w:rPr>
                <w:rFonts w:ascii="Times New Roman" w:hAnsi="Times New Roman" w:cs="Times New Roman"/>
                <w:b/>
                <w:color w:val="FF0000"/>
              </w:rPr>
              <w:t>Gas</w:t>
            </w:r>
          </w:p>
          <w:p w14:paraId="6E0CF0AE" w14:textId="21A47956" w:rsidR="00432646" w:rsidRPr="00432646" w:rsidRDefault="00432646" w:rsidP="0043264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0" w:type="auto"/>
          </w:tcPr>
          <w:p w14:paraId="017A3136" w14:textId="140D6FBA" w:rsidR="00432646" w:rsidRPr="00432646" w:rsidRDefault="00432646" w:rsidP="0043264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432646">
              <w:rPr>
                <w:rFonts w:ascii="Times New Roman" w:hAnsi="Times New Roman" w:cs="Times New Roman"/>
                <w:b/>
                <w:color w:val="FF0000"/>
              </w:rPr>
              <w:t>Gas</w:t>
            </w:r>
          </w:p>
        </w:tc>
      </w:tr>
    </w:tbl>
    <w:p w14:paraId="7CE7F78C" w14:textId="392C5860" w:rsidR="007C7C08" w:rsidRDefault="007C7C08" w:rsidP="00BF40A3">
      <w:pPr>
        <w:pStyle w:val="Default"/>
        <w:jc w:val="both"/>
        <w:rPr>
          <w:rFonts w:ascii="Times New Roman" w:hAnsi="Times New Roman" w:cs="Times New Roman"/>
        </w:rPr>
      </w:pPr>
    </w:p>
    <w:p w14:paraId="0E8095CC" w14:textId="1A510E2B" w:rsidR="007C7C08" w:rsidRDefault="007C7C08" w:rsidP="00BF40A3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10_ </w:t>
      </w:r>
      <w:r w:rsidR="006712DA">
        <w:rPr>
          <w:rFonts w:ascii="Times New Roman" w:hAnsi="Times New Roman" w:cs="Times New Roman"/>
        </w:rPr>
        <w:t>Completa las siguientes disociaciones iónicas.</w:t>
      </w:r>
    </w:p>
    <w:p w14:paraId="32994A15" w14:textId="413C8AC4" w:rsidR="006712DA" w:rsidRDefault="006712DA" w:rsidP="00BF40A3">
      <w:pPr>
        <w:pStyle w:val="Default"/>
        <w:jc w:val="both"/>
        <w:rPr>
          <w:rFonts w:ascii="Times New Roman" w:hAnsi="Times New Roman" w:cs="Times New Roman"/>
        </w:rPr>
      </w:pPr>
    </w:p>
    <w:p w14:paraId="4AA44D08" w14:textId="021A36E5" w:rsidR="00EB57E5" w:rsidRDefault="00EB57E5" w:rsidP="00BF40A3">
      <w:pPr>
        <w:pStyle w:val="Defaul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a) KNO</w:t>
      </w:r>
      <w:r w:rsidRPr="00824D41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  →</w:t>
      </w:r>
      <w:r w:rsidR="00824D41">
        <w:rPr>
          <w:rFonts w:ascii="Times New Roman" w:hAnsi="Times New Roman" w:cs="Times New Roman"/>
        </w:rPr>
        <w:t xml:space="preserve"> </w:t>
      </w:r>
      <w:r w:rsidR="00824D41" w:rsidRPr="00824D41">
        <w:rPr>
          <w:rFonts w:ascii="Times New Roman" w:hAnsi="Times New Roman" w:cs="Times New Roman"/>
          <w:b/>
          <w:color w:val="FF0000"/>
        </w:rPr>
        <w:t>K</w:t>
      </w:r>
      <w:r w:rsidR="00824D41" w:rsidRPr="00824D41">
        <w:rPr>
          <w:rFonts w:ascii="Times New Roman" w:hAnsi="Times New Roman" w:cs="Times New Roman"/>
          <w:b/>
          <w:color w:val="FF0000"/>
          <w:vertAlign w:val="superscript"/>
        </w:rPr>
        <w:t xml:space="preserve">+ </w:t>
      </w:r>
      <w:r w:rsidR="00824D41" w:rsidRPr="00824D41">
        <w:rPr>
          <w:rFonts w:ascii="Times New Roman" w:hAnsi="Times New Roman" w:cs="Times New Roman"/>
          <w:b/>
          <w:color w:val="FF0000"/>
        </w:rPr>
        <w:t xml:space="preserve">  </w:t>
      </w:r>
      <w:r w:rsidR="00824D41">
        <w:rPr>
          <w:rFonts w:ascii="Times New Roman" w:hAnsi="Times New Roman" w:cs="Times New Roman"/>
        </w:rPr>
        <w:t>+  NO</w:t>
      </w:r>
      <w:r w:rsidR="00824D41" w:rsidRPr="00824D41">
        <w:rPr>
          <w:rFonts w:ascii="Times New Roman" w:hAnsi="Times New Roman" w:cs="Times New Roman"/>
          <w:vertAlign w:val="subscript"/>
        </w:rPr>
        <w:t>3</w:t>
      </w:r>
      <w:r w:rsidR="00824D41">
        <w:rPr>
          <w:rFonts w:ascii="Times New Roman" w:hAnsi="Times New Roman" w:cs="Times New Roman"/>
        </w:rPr>
        <w:t xml:space="preserve"> </w:t>
      </w:r>
      <w:r w:rsidR="00824D41">
        <w:rPr>
          <w:rFonts w:ascii="Times New Roman" w:hAnsi="Times New Roman" w:cs="Times New Roman"/>
          <w:vertAlign w:val="superscript"/>
        </w:rPr>
        <w:t>–</w:t>
      </w:r>
    </w:p>
    <w:p w14:paraId="45C8E614" w14:textId="42B8B134" w:rsidR="00824D41" w:rsidRDefault="00824D41" w:rsidP="00BF40A3">
      <w:pPr>
        <w:pStyle w:val="Default"/>
        <w:jc w:val="both"/>
        <w:rPr>
          <w:rFonts w:ascii="Times New Roman" w:hAnsi="Times New Roman" w:cs="Times New Roman"/>
          <w:vertAlign w:val="superscript"/>
        </w:rPr>
      </w:pPr>
    </w:p>
    <w:p w14:paraId="4272F2B5" w14:textId="5DC67F04" w:rsidR="00824D41" w:rsidRDefault="00824D41" w:rsidP="00BF40A3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 </w:t>
      </w:r>
      <w:r>
        <w:rPr>
          <w:rFonts w:ascii="Times New Roman" w:hAnsi="Times New Roman" w:cs="Times New Roman"/>
          <w:b/>
          <w:color w:val="FF0000"/>
        </w:rPr>
        <w:t>CaSO</w:t>
      </w:r>
      <w:r w:rsidRPr="00824D41">
        <w:rPr>
          <w:rFonts w:ascii="Times New Roman" w:hAnsi="Times New Roman" w:cs="Times New Roman"/>
          <w:b/>
          <w:color w:val="FF0000"/>
          <w:vertAlign w:val="subscript"/>
        </w:rPr>
        <w:t>4</w:t>
      </w:r>
      <w:r>
        <w:rPr>
          <w:rFonts w:ascii="Times New Roman" w:hAnsi="Times New Roman" w:cs="Times New Roman"/>
          <w:b/>
          <w:color w:val="FF0000"/>
        </w:rPr>
        <w:t xml:space="preserve">  </w:t>
      </w:r>
      <w:r>
        <w:rPr>
          <w:rFonts w:ascii="Times New Roman" w:hAnsi="Times New Roman" w:cs="Times New Roman"/>
        </w:rPr>
        <w:t xml:space="preserve">→ Ca </w:t>
      </w:r>
      <w:r w:rsidRPr="00824D41">
        <w:rPr>
          <w:rFonts w:ascii="Times New Roman" w:hAnsi="Times New Roman" w:cs="Times New Roman"/>
          <w:vertAlign w:val="superscript"/>
        </w:rPr>
        <w:t xml:space="preserve">2+ </w:t>
      </w:r>
      <w:r>
        <w:rPr>
          <w:rFonts w:ascii="Times New Roman" w:hAnsi="Times New Roman" w:cs="Times New Roman"/>
        </w:rPr>
        <w:t xml:space="preserve">    +    SO</w:t>
      </w:r>
      <w:r w:rsidRPr="00824D41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 xml:space="preserve"> </w:t>
      </w:r>
      <w:r w:rsidRPr="00824D41">
        <w:rPr>
          <w:rFonts w:ascii="Times New Roman" w:hAnsi="Times New Roman" w:cs="Times New Roman"/>
          <w:vertAlign w:val="superscript"/>
        </w:rPr>
        <w:t>2-</w:t>
      </w:r>
    </w:p>
    <w:p w14:paraId="2303B072" w14:textId="5F94BFC8" w:rsidR="00824D41" w:rsidRDefault="00824D41" w:rsidP="00BF40A3">
      <w:pPr>
        <w:pStyle w:val="Default"/>
        <w:jc w:val="both"/>
        <w:rPr>
          <w:rFonts w:ascii="Times New Roman" w:hAnsi="Times New Roman" w:cs="Times New Roman"/>
        </w:rPr>
      </w:pPr>
    </w:p>
    <w:p w14:paraId="688E489A" w14:textId="0E40C277" w:rsidR="00824D41" w:rsidRDefault="00824D41" w:rsidP="00BF40A3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 Mg</w:t>
      </w:r>
      <w:r w:rsidRPr="00824D41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(PO</w:t>
      </w:r>
      <w:r w:rsidRPr="00824D41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 w:rsidRPr="00824D4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 →  3Mg </w:t>
      </w:r>
      <w:r w:rsidRPr="00824D41">
        <w:rPr>
          <w:rFonts w:ascii="Times New Roman" w:hAnsi="Times New Roman" w:cs="Times New Roman"/>
          <w:vertAlign w:val="superscript"/>
        </w:rPr>
        <w:t>2+</w:t>
      </w:r>
      <w:r>
        <w:rPr>
          <w:rFonts w:ascii="Times New Roman" w:hAnsi="Times New Roman" w:cs="Times New Roman"/>
        </w:rPr>
        <w:t xml:space="preserve">    +  </w:t>
      </w:r>
      <w:r>
        <w:rPr>
          <w:rFonts w:ascii="Times New Roman" w:hAnsi="Times New Roman" w:cs="Times New Roman"/>
          <w:b/>
          <w:color w:val="FF0000"/>
        </w:rPr>
        <w:t>2 P</w:t>
      </w:r>
      <w:r w:rsidRPr="00824D41">
        <w:rPr>
          <w:rFonts w:ascii="Times New Roman" w:hAnsi="Times New Roman" w:cs="Times New Roman"/>
          <w:b/>
          <w:color w:val="FF0000"/>
        </w:rPr>
        <w:t>O</w:t>
      </w:r>
      <w:r w:rsidRPr="00824D41">
        <w:rPr>
          <w:rFonts w:ascii="Times New Roman" w:hAnsi="Times New Roman" w:cs="Times New Roman"/>
          <w:b/>
          <w:color w:val="FF0000"/>
          <w:vertAlign w:val="subscript"/>
        </w:rPr>
        <w:t>4</w:t>
      </w:r>
      <w:r w:rsidRPr="00824D41">
        <w:rPr>
          <w:rFonts w:ascii="Times New Roman" w:hAnsi="Times New Roman" w:cs="Times New Roman"/>
          <w:b/>
          <w:color w:val="FF0000"/>
        </w:rPr>
        <w:t xml:space="preserve"> </w:t>
      </w:r>
      <w:r>
        <w:rPr>
          <w:rFonts w:ascii="Times New Roman" w:hAnsi="Times New Roman" w:cs="Times New Roman"/>
          <w:b/>
          <w:color w:val="FF0000"/>
          <w:vertAlign w:val="superscript"/>
        </w:rPr>
        <w:t>3</w:t>
      </w:r>
      <w:r w:rsidRPr="00824D41">
        <w:rPr>
          <w:rFonts w:ascii="Times New Roman" w:hAnsi="Times New Roman" w:cs="Times New Roman"/>
          <w:b/>
          <w:color w:val="FF0000"/>
          <w:vertAlign w:val="superscript"/>
        </w:rPr>
        <w:t>-</w:t>
      </w:r>
    </w:p>
    <w:p w14:paraId="1416A2A9" w14:textId="083736E3" w:rsidR="006712DA" w:rsidRDefault="006712DA" w:rsidP="00BF40A3">
      <w:pPr>
        <w:pStyle w:val="Default"/>
        <w:jc w:val="both"/>
        <w:rPr>
          <w:rFonts w:ascii="Times New Roman" w:hAnsi="Times New Roman" w:cs="Times New Roman"/>
        </w:rPr>
      </w:pPr>
    </w:p>
    <w:p w14:paraId="2C16CEE3" w14:textId="6C20CB4B" w:rsidR="006712DA" w:rsidRDefault="006712DA" w:rsidP="00BF40A3">
      <w:pPr>
        <w:pStyle w:val="Default"/>
        <w:jc w:val="both"/>
        <w:rPr>
          <w:rFonts w:ascii="Times New Roman" w:hAnsi="Times New Roman" w:cs="Times New Roman"/>
        </w:rPr>
      </w:pPr>
    </w:p>
    <w:p w14:paraId="4123F9FA" w14:textId="4B858118" w:rsidR="006712DA" w:rsidRDefault="006712DA" w:rsidP="00BF40A3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11_ Completa el siguiente esquema con los conceptos que correspondan.</w:t>
      </w:r>
    </w:p>
    <w:p w14:paraId="5BB64990" w14:textId="1E0FC4C2" w:rsidR="006712DA" w:rsidRDefault="00D64D96" w:rsidP="00BF40A3">
      <w:pPr>
        <w:pStyle w:val="Default"/>
        <w:jc w:val="both"/>
        <w:rPr>
          <w:rFonts w:ascii="Times New Roman" w:hAnsi="Times New Roman" w:cs="Times New Roman"/>
        </w:rPr>
      </w:pPr>
      <w:r w:rsidRPr="00D64D96">
        <w:rPr>
          <w:rFonts w:ascii="Times New Roman" w:hAnsi="Times New Roman" w:cs="Times New Roman"/>
          <w:noProof/>
        </w:rPr>
        <w:drawing>
          <wp:inline distT="0" distB="0" distL="0" distR="0" wp14:anchorId="7B2D3493" wp14:editId="4FA5017F">
            <wp:extent cx="5612130" cy="2595699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9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45ACE" w14:textId="758C78C2" w:rsidR="007045E0" w:rsidRDefault="007045E0" w:rsidP="00BF40A3">
      <w:pPr>
        <w:pStyle w:val="Default"/>
        <w:jc w:val="both"/>
        <w:rPr>
          <w:rFonts w:ascii="Times New Roman" w:hAnsi="Times New Roman" w:cs="Times New Roman"/>
        </w:rPr>
      </w:pPr>
    </w:p>
    <w:p w14:paraId="2901A835" w14:textId="3221674D" w:rsidR="007045E0" w:rsidRDefault="007045E0" w:rsidP="00BF40A3">
      <w:pPr>
        <w:pStyle w:val="Default"/>
        <w:jc w:val="both"/>
        <w:rPr>
          <w:rFonts w:ascii="Times New Roman" w:hAnsi="Times New Roman" w:cs="Times New Roman"/>
        </w:rPr>
      </w:pPr>
    </w:p>
    <w:p w14:paraId="4684CCCA" w14:textId="6FB136B9" w:rsidR="005D2EEF" w:rsidRDefault="005D2EEF" w:rsidP="00BF40A3">
      <w:pPr>
        <w:pStyle w:val="Default"/>
        <w:jc w:val="both"/>
        <w:rPr>
          <w:rFonts w:ascii="Times New Roman" w:hAnsi="Times New Roman" w:cs="Times New Roman"/>
        </w:rPr>
      </w:pPr>
    </w:p>
    <w:p w14:paraId="7C8D5323" w14:textId="77777777" w:rsidR="005D2EEF" w:rsidRDefault="005D2EEF" w:rsidP="00BF40A3">
      <w:pPr>
        <w:pStyle w:val="Default"/>
        <w:jc w:val="both"/>
        <w:rPr>
          <w:rFonts w:ascii="Times New Roman" w:hAnsi="Times New Roman" w:cs="Times New Roman"/>
        </w:rPr>
      </w:pPr>
    </w:p>
    <w:p w14:paraId="2F6EB476" w14:textId="36CBF919" w:rsidR="007045E0" w:rsidRPr="007045E0" w:rsidRDefault="007045E0" w:rsidP="00BF40A3">
      <w:pPr>
        <w:pStyle w:val="Default"/>
        <w:jc w:val="both"/>
        <w:rPr>
          <w:rFonts w:ascii="Times New Roman" w:hAnsi="Times New Roman" w:cs="Times New Roman"/>
        </w:rPr>
      </w:pPr>
      <w:r w:rsidRPr="007045E0">
        <w:rPr>
          <w:rFonts w:ascii="Times New Roman" w:hAnsi="Times New Roman" w:cs="Times New Roman"/>
        </w:rPr>
        <w:t xml:space="preserve">12_ Una bebida para deportistas está constituida por los siguientes ingredientes: </w:t>
      </w:r>
    </w:p>
    <w:p w14:paraId="450DCDFC" w14:textId="5E6AEC27" w:rsidR="007045E0" w:rsidRPr="005D2EEF" w:rsidRDefault="007045E0" w:rsidP="00BF40A3">
      <w:pPr>
        <w:pStyle w:val="Pa57"/>
        <w:spacing w:line="240" w:lineRule="auto"/>
        <w:jc w:val="both"/>
        <w:rPr>
          <w:rFonts w:ascii="Times New Roman" w:hAnsi="Times New Roman"/>
          <w:b/>
          <w:color w:val="FF0000"/>
        </w:rPr>
      </w:pPr>
      <w:r>
        <w:rPr>
          <w:rStyle w:val="A71"/>
          <w:rFonts w:ascii="Times New Roman" w:hAnsi="Times New Roman" w:cs="Times New Roman"/>
          <w:sz w:val="24"/>
          <w:szCs w:val="24"/>
        </w:rPr>
        <w:t xml:space="preserve">A_ </w:t>
      </w:r>
      <w:r w:rsidRPr="007045E0">
        <w:rPr>
          <w:rFonts w:ascii="Times New Roman" w:hAnsi="Times New Roman"/>
        </w:rPr>
        <w:t>agua (H</w:t>
      </w:r>
      <w:r w:rsidRPr="007045E0">
        <w:rPr>
          <w:rStyle w:val="A30"/>
          <w:rFonts w:ascii="Times New Roman" w:hAnsi="Times New Roman" w:cs="Times New Roman"/>
          <w:sz w:val="24"/>
          <w:szCs w:val="24"/>
          <w:vertAlign w:val="subscript"/>
        </w:rPr>
        <w:t>2</w:t>
      </w:r>
      <w:r w:rsidRPr="007045E0">
        <w:rPr>
          <w:rFonts w:ascii="Times New Roman" w:hAnsi="Times New Roman"/>
        </w:rPr>
        <w:t xml:space="preserve">O) </w:t>
      </w:r>
      <w:r w:rsidR="005D2EEF">
        <w:rPr>
          <w:rFonts w:ascii="Times New Roman" w:hAnsi="Times New Roman"/>
          <w:b/>
          <w:color w:val="FF0000"/>
        </w:rPr>
        <w:t>No electrolito</w:t>
      </w:r>
    </w:p>
    <w:p w14:paraId="3DA42273" w14:textId="7802D181" w:rsidR="007045E0" w:rsidRPr="005D2EEF" w:rsidRDefault="007045E0" w:rsidP="00BF40A3">
      <w:pPr>
        <w:pStyle w:val="Pa57"/>
        <w:spacing w:line="240" w:lineRule="auto"/>
        <w:jc w:val="both"/>
        <w:rPr>
          <w:rFonts w:ascii="Times New Roman" w:hAnsi="Times New Roman"/>
          <w:b/>
          <w:color w:val="FF0000"/>
        </w:rPr>
      </w:pPr>
      <w:r>
        <w:rPr>
          <w:rStyle w:val="A71"/>
          <w:rFonts w:ascii="Times New Roman" w:hAnsi="Times New Roman" w:cs="Times New Roman"/>
          <w:sz w:val="24"/>
          <w:szCs w:val="24"/>
        </w:rPr>
        <w:t xml:space="preserve">B_ </w:t>
      </w:r>
      <w:r w:rsidRPr="007045E0">
        <w:rPr>
          <w:rFonts w:ascii="Times New Roman" w:hAnsi="Times New Roman"/>
        </w:rPr>
        <w:t>jarabe de sacarosa (C</w:t>
      </w:r>
      <w:r w:rsidRPr="007045E0">
        <w:rPr>
          <w:rStyle w:val="A30"/>
          <w:rFonts w:ascii="Times New Roman" w:hAnsi="Times New Roman" w:cs="Times New Roman"/>
          <w:sz w:val="24"/>
          <w:szCs w:val="24"/>
          <w:vertAlign w:val="subscript"/>
        </w:rPr>
        <w:t>12</w:t>
      </w:r>
      <w:r w:rsidRPr="007045E0">
        <w:rPr>
          <w:rFonts w:ascii="Times New Roman" w:hAnsi="Times New Roman"/>
        </w:rPr>
        <w:t>H</w:t>
      </w:r>
      <w:r w:rsidRPr="007045E0">
        <w:rPr>
          <w:rStyle w:val="A30"/>
          <w:rFonts w:ascii="Times New Roman" w:hAnsi="Times New Roman" w:cs="Times New Roman"/>
          <w:sz w:val="24"/>
          <w:szCs w:val="24"/>
          <w:vertAlign w:val="subscript"/>
        </w:rPr>
        <w:t>22</w:t>
      </w:r>
      <w:r w:rsidRPr="007045E0">
        <w:rPr>
          <w:rFonts w:ascii="Times New Roman" w:hAnsi="Times New Roman"/>
        </w:rPr>
        <w:t>O</w:t>
      </w:r>
      <w:r w:rsidRPr="007045E0">
        <w:rPr>
          <w:rStyle w:val="A30"/>
          <w:rFonts w:ascii="Times New Roman" w:hAnsi="Times New Roman" w:cs="Times New Roman"/>
          <w:sz w:val="24"/>
          <w:szCs w:val="24"/>
          <w:vertAlign w:val="subscript"/>
        </w:rPr>
        <w:t>11</w:t>
      </w:r>
      <w:r w:rsidRPr="007045E0">
        <w:rPr>
          <w:rFonts w:ascii="Times New Roman" w:hAnsi="Times New Roman"/>
        </w:rPr>
        <w:t xml:space="preserve">) </w:t>
      </w:r>
      <w:r w:rsidR="005D2EEF">
        <w:rPr>
          <w:rFonts w:ascii="Times New Roman" w:hAnsi="Times New Roman"/>
          <w:b/>
          <w:color w:val="FF0000"/>
        </w:rPr>
        <w:t>No electrolito</w:t>
      </w:r>
    </w:p>
    <w:p w14:paraId="5CCA70D0" w14:textId="161D7839" w:rsidR="007045E0" w:rsidRPr="005D2EEF" w:rsidRDefault="007045E0" w:rsidP="00BF40A3">
      <w:pPr>
        <w:pStyle w:val="Pa57"/>
        <w:spacing w:line="240" w:lineRule="auto"/>
        <w:jc w:val="both"/>
        <w:rPr>
          <w:rFonts w:ascii="Times New Roman" w:hAnsi="Times New Roman"/>
          <w:b/>
          <w:color w:val="FF0000"/>
        </w:rPr>
      </w:pPr>
      <w:r>
        <w:rPr>
          <w:rStyle w:val="A71"/>
          <w:rFonts w:ascii="Times New Roman" w:hAnsi="Times New Roman" w:cs="Times New Roman"/>
          <w:sz w:val="24"/>
          <w:szCs w:val="24"/>
        </w:rPr>
        <w:t xml:space="preserve">C_ </w:t>
      </w:r>
      <w:r w:rsidRPr="007045E0">
        <w:rPr>
          <w:rFonts w:ascii="Times New Roman" w:hAnsi="Times New Roman"/>
        </w:rPr>
        <w:t>citrato de sodio (Na</w:t>
      </w:r>
      <w:r w:rsidRPr="007045E0">
        <w:rPr>
          <w:rStyle w:val="A30"/>
          <w:rFonts w:ascii="Times New Roman" w:hAnsi="Times New Roman" w:cs="Times New Roman"/>
          <w:sz w:val="24"/>
          <w:szCs w:val="24"/>
          <w:vertAlign w:val="subscript"/>
        </w:rPr>
        <w:t>3</w:t>
      </w:r>
      <w:r w:rsidRPr="007045E0">
        <w:rPr>
          <w:rFonts w:ascii="Times New Roman" w:hAnsi="Times New Roman"/>
        </w:rPr>
        <w:t>C</w:t>
      </w:r>
      <w:r w:rsidRPr="007045E0">
        <w:rPr>
          <w:rStyle w:val="A30"/>
          <w:rFonts w:ascii="Times New Roman" w:hAnsi="Times New Roman" w:cs="Times New Roman"/>
          <w:sz w:val="24"/>
          <w:szCs w:val="24"/>
          <w:vertAlign w:val="subscript"/>
        </w:rPr>
        <w:t>6</w:t>
      </w:r>
      <w:r w:rsidRPr="007045E0">
        <w:rPr>
          <w:rFonts w:ascii="Times New Roman" w:hAnsi="Times New Roman"/>
        </w:rPr>
        <w:t>H</w:t>
      </w:r>
      <w:r w:rsidRPr="007045E0">
        <w:rPr>
          <w:rStyle w:val="A30"/>
          <w:rFonts w:ascii="Times New Roman" w:hAnsi="Times New Roman" w:cs="Times New Roman"/>
          <w:sz w:val="24"/>
          <w:szCs w:val="24"/>
          <w:vertAlign w:val="subscript"/>
        </w:rPr>
        <w:t>5</w:t>
      </w:r>
      <w:r w:rsidRPr="007045E0">
        <w:rPr>
          <w:rFonts w:ascii="Times New Roman" w:hAnsi="Times New Roman"/>
        </w:rPr>
        <w:t>O</w:t>
      </w:r>
      <w:r w:rsidRPr="007045E0">
        <w:rPr>
          <w:rStyle w:val="A30"/>
          <w:rFonts w:ascii="Times New Roman" w:hAnsi="Times New Roman" w:cs="Times New Roman"/>
          <w:sz w:val="24"/>
          <w:szCs w:val="24"/>
          <w:vertAlign w:val="subscript"/>
        </w:rPr>
        <w:t>7</w:t>
      </w:r>
      <w:r w:rsidRPr="007045E0">
        <w:rPr>
          <w:rFonts w:ascii="Times New Roman" w:hAnsi="Times New Roman"/>
        </w:rPr>
        <w:t xml:space="preserve">) </w:t>
      </w:r>
      <w:r w:rsidR="005D2EEF">
        <w:rPr>
          <w:rFonts w:ascii="Times New Roman" w:hAnsi="Times New Roman"/>
        </w:rPr>
        <w:t xml:space="preserve"> </w:t>
      </w:r>
      <w:r w:rsidR="005D2EEF">
        <w:rPr>
          <w:rFonts w:ascii="Times New Roman" w:hAnsi="Times New Roman"/>
          <w:b/>
          <w:color w:val="FF0000"/>
        </w:rPr>
        <w:t>Electrolito, en solución forma iones</w:t>
      </w:r>
    </w:p>
    <w:p w14:paraId="5D56D000" w14:textId="2EBC779A" w:rsidR="007045E0" w:rsidRPr="005D2EEF" w:rsidRDefault="007045E0" w:rsidP="00BF40A3">
      <w:pPr>
        <w:pStyle w:val="Pa57"/>
        <w:spacing w:line="240" w:lineRule="auto"/>
        <w:jc w:val="both"/>
        <w:rPr>
          <w:rFonts w:ascii="Times New Roman" w:hAnsi="Times New Roman"/>
          <w:b/>
          <w:color w:val="FF0000"/>
        </w:rPr>
      </w:pPr>
      <w:r>
        <w:rPr>
          <w:rStyle w:val="A71"/>
          <w:rFonts w:ascii="Times New Roman" w:hAnsi="Times New Roman" w:cs="Times New Roman"/>
          <w:sz w:val="24"/>
          <w:szCs w:val="24"/>
        </w:rPr>
        <w:t xml:space="preserve">D_ </w:t>
      </w:r>
      <w:r w:rsidRPr="007045E0">
        <w:rPr>
          <w:rFonts w:ascii="Times New Roman" w:hAnsi="Times New Roman"/>
        </w:rPr>
        <w:t>sucralosa (C</w:t>
      </w:r>
      <w:r w:rsidRPr="007045E0">
        <w:rPr>
          <w:rStyle w:val="A30"/>
          <w:rFonts w:ascii="Times New Roman" w:hAnsi="Times New Roman" w:cs="Times New Roman"/>
          <w:sz w:val="24"/>
          <w:szCs w:val="24"/>
          <w:vertAlign w:val="subscript"/>
        </w:rPr>
        <w:t>12</w:t>
      </w:r>
      <w:r w:rsidRPr="007045E0">
        <w:rPr>
          <w:rFonts w:ascii="Times New Roman" w:hAnsi="Times New Roman"/>
        </w:rPr>
        <w:t>H</w:t>
      </w:r>
      <w:r w:rsidRPr="007045E0">
        <w:rPr>
          <w:rStyle w:val="A30"/>
          <w:rFonts w:ascii="Times New Roman" w:hAnsi="Times New Roman" w:cs="Times New Roman"/>
          <w:sz w:val="24"/>
          <w:szCs w:val="24"/>
          <w:vertAlign w:val="subscript"/>
        </w:rPr>
        <w:t>19</w:t>
      </w:r>
      <w:r w:rsidRPr="007045E0">
        <w:rPr>
          <w:rFonts w:ascii="Times New Roman" w:hAnsi="Times New Roman"/>
        </w:rPr>
        <w:t>Cl</w:t>
      </w:r>
      <w:r w:rsidRPr="007045E0">
        <w:rPr>
          <w:rStyle w:val="A30"/>
          <w:rFonts w:ascii="Times New Roman" w:hAnsi="Times New Roman" w:cs="Times New Roman"/>
          <w:sz w:val="24"/>
          <w:szCs w:val="24"/>
          <w:vertAlign w:val="subscript"/>
        </w:rPr>
        <w:t>3</w:t>
      </w:r>
      <w:r w:rsidRPr="007045E0">
        <w:rPr>
          <w:rFonts w:ascii="Times New Roman" w:hAnsi="Times New Roman"/>
        </w:rPr>
        <w:t>O</w:t>
      </w:r>
      <w:r w:rsidRPr="007045E0">
        <w:rPr>
          <w:rStyle w:val="A30"/>
          <w:rFonts w:ascii="Times New Roman" w:hAnsi="Times New Roman" w:cs="Times New Roman"/>
          <w:sz w:val="24"/>
          <w:szCs w:val="24"/>
          <w:vertAlign w:val="subscript"/>
        </w:rPr>
        <w:t>8</w:t>
      </w:r>
      <w:r w:rsidRPr="007045E0">
        <w:rPr>
          <w:rFonts w:ascii="Times New Roman" w:hAnsi="Times New Roman"/>
        </w:rPr>
        <w:t xml:space="preserve">) </w:t>
      </w:r>
      <w:r w:rsidR="005D2EEF">
        <w:rPr>
          <w:rFonts w:ascii="Times New Roman" w:hAnsi="Times New Roman"/>
        </w:rPr>
        <w:t xml:space="preserve"> </w:t>
      </w:r>
      <w:r w:rsidR="005D2EEF">
        <w:rPr>
          <w:rFonts w:ascii="Times New Roman" w:hAnsi="Times New Roman"/>
          <w:b/>
          <w:color w:val="FF0000"/>
        </w:rPr>
        <w:t>No electrolito</w:t>
      </w:r>
    </w:p>
    <w:p w14:paraId="56748CE2" w14:textId="504D9178" w:rsidR="00CC7946" w:rsidRDefault="00CC7946" w:rsidP="00BF40A3">
      <w:pPr>
        <w:pStyle w:val="Default"/>
      </w:pPr>
    </w:p>
    <w:p w14:paraId="6676742D" w14:textId="7D26E8DF" w:rsidR="007045E0" w:rsidRDefault="007045E0" w:rsidP="00BF40A3">
      <w:pPr>
        <w:pStyle w:val="Pa49"/>
        <w:spacing w:line="240" w:lineRule="auto"/>
        <w:jc w:val="both"/>
        <w:rPr>
          <w:rFonts w:ascii="Times New Roman" w:hAnsi="Times New Roman"/>
        </w:rPr>
      </w:pPr>
      <w:r w:rsidRPr="007045E0">
        <w:rPr>
          <w:rFonts w:ascii="Times New Roman" w:hAnsi="Times New Roman"/>
        </w:rPr>
        <w:t xml:space="preserve">Clasifica cada uno de los componentes detallados como electrolito o no electrolito. Justifica tus respuestas. </w:t>
      </w:r>
    </w:p>
    <w:p w14:paraId="58C09EAF" w14:textId="77777777" w:rsidR="00CC7946" w:rsidRPr="00CC7946" w:rsidRDefault="00CC7946" w:rsidP="00CC7946">
      <w:pPr>
        <w:pStyle w:val="Default"/>
      </w:pPr>
    </w:p>
    <w:p w14:paraId="6CAD0FD6" w14:textId="3B091509" w:rsidR="00CC7946" w:rsidRPr="00CC7946" w:rsidRDefault="00CC7946" w:rsidP="00CC7946">
      <w:pPr>
        <w:pStyle w:val="Default"/>
        <w:jc w:val="both"/>
        <w:rPr>
          <w:rStyle w:val="Textoennegrita"/>
          <w:rFonts w:ascii="Times New Roman" w:hAnsi="Times New Roman" w:cs="Times New Roman"/>
          <w:color w:val="FF0000"/>
        </w:rPr>
      </w:pPr>
      <w:r w:rsidRPr="00CC7946">
        <w:rPr>
          <w:rFonts w:ascii="Times New Roman" w:hAnsi="Times New Roman" w:cs="Times New Roman"/>
          <w:b/>
          <w:color w:val="548DD4" w:themeColor="text2" w:themeTint="99"/>
        </w:rPr>
        <w:t>Un electrolito</w:t>
      </w:r>
      <w:r w:rsidRPr="00CC7946">
        <w:rPr>
          <w:rFonts w:ascii="Times New Roman" w:hAnsi="Times New Roman" w:cs="Times New Roman"/>
          <w:color w:val="548DD4" w:themeColor="text2" w:themeTint="99"/>
        </w:rPr>
        <w:t xml:space="preserve"> </w:t>
      </w:r>
      <w:r w:rsidRPr="00CC7946">
        <w:rPr>
          <w:rFonts w:ascii="Times New Roman" w:hAnsi="Times New Roman" w:cs="Times New Roman"/>
          <w:color w:val="FF0000"/>
        </w:rPr>
        <w:t>es una sustancia que al disolverse en agua se disocia o separa en sus correspondientes iones (especias químicas que presentan carga positiva o negativa), formando una disolución que conduce la corriente eléctrica. Dicha disolución, se conoce como</w:t>
      </w:r>
      <w:r w:rsidRPr="00CC7946">
        <w:rPr>
          <w:rStyle w:val="apple-converted-space"/>
          <w:rFonts w:ascii="Times New Roman" w:hAnsi="Times New Roman" w:cs="Times New Roman"/>
          <w:color w:val="FF0000"/>
        </w:rPr>
        <w:t> </w:t>
      </w:r>
      <w:r w:rsidRPr="00CC7946">
        <w:rPr>
          <w:rStyle w:val="Textoennegrita"/>
          <w:rFonts w:ascii="Times New Roman" w:hAnsi="Times New Roman" w:cs="Times New Roman"/>
          <w:color w:val="FF0000"/>
        </w:rPr>
        <w:t>disolución electrolítica</w:t>
      </w:r>
    </w:p>
    <w:p w14:paraId="6678C545" w14:textId="4234E173" w:rsidR="00CC7946" w:rsidRPr="00CC7946" w:rsidRDefault="00CC7946" w:rsidP="00CC7946">
      <w:pPr>
        <w:pStyle w:val="Default"/>
        <w:jc w:val="both"/>
        <w:rPr>
          <w:rStyle w:val="Textoennegrita"/>
          <w:rFonts w:ascii="Times New Roman" w:hAnsi="Times New Roman" w:cs="Times New Roman"/>
          <w:color w:val="FF0000"/>
        </w:rPr>
      </w:pPr>
    </w:p>
    <w:p w14:paraId="01B9DC83" w14:textId="11B51AC1" w:rsidR="00CC7946" w:rsidRPr="00CC7946" w:rsidRDefault="00CC7946" w:rsidP="00CC7946">
      <w:pPr>
        <w:pStyle w:val="Default"/>
        <w:jc w:val="both"/>
        <w:rPr>
          <w:rFonts w:ascii="Times New Roman" w:hAnsi="Times New Roman" w:cs="Times New Roman"/>
          <w:color w:val="FF0000"/>
        </w:rPr>
      </w:pPr>
      <w:r w:rsidRPr="006B27DC">
        <w:rPr>
          <w:rFonts w:ascii="Times New Roman" w:hAnsi="Times New Roman" w:cs="Times New Roman"/>
          <w:color w:val="548DD4" w:themeColor="text2" w:themeTint="99"/>
        </w:rPr>
        <w:t>Un soluto del tipo</w:t>
      </w:r>
      <w:r w:rsidRPr="006B27DC">
        <w:rPr>
          <w:rStyle w:val="apple-converted-space"/>
          <w:rFonts w:ascii="Times New Roman" w:hAnsi="Times New Roman" w:cs="Times New Roman"/>
          <w:color w:val="548DD4" w:themeColor="text2" w:themeTint="99"/>
        </w:rPr>
        <w:t> </w:t>
      </w:r>
      <w:r w:rsidRPr="006B27DC">
        <w:rPr>
          <w:rStyle w:val="Textoennegrita"/>
          <w:rFonts w:ascii="Times New Roman" w:hAnsi="Times New Roman" w:cs="Times New Roman"/>
          <w:color w:val="548DD4" w:themeColor="text2" w:themeTint="99"/>
        </w:rPr>
        <w:t>no electrolito</w:t>
      </w:r>
      <w:r w:rsidRPr="00CC7946">
        <w:rPr>
          <w:rFonts w:ascii="Times New Roman" w:hAnsi="Times New Roman" w:cs="Times New Roman"/>
          <w:color w:val="FF0000"/>
        </w:rPr>
        <w:t>, es una sustancia no conductora de la corriente eléctrica, debido a que no genera iones, constituyendo parte de una disolución no electrolítica. Por ejemplo, la glucosa, la sacarosa y la sucralosa (edulcorante) son compuestos covalentes que en disolución acuosa no conducen la electricidad</w:t>
      </w:r>
    </w:p>
    <w:p w14:paraId="6BD01CE7" w14:textId="77777777" w:rsidR="00CC7946" w:rsidRPr="00CC7946" w:rsidRDefault="00CC7946" w:rsidP="00CC7946">
      <w:pPr>
        <w:pStyle w:val="Default"/>
      </w:pPr>
    </w:p>
    <w:p w14:paraId="6953DCEE" w14:textId="339D10F3" w:rsidR="007045E0" w:rsidRPr="007045E0" w:rsidRDefault="007045E0" w:rsidP="00BF40A3">
      <w:pPr>
        <w:pStyle w:val="Pa49"/>
        <w:spacing w:line="240" w:lineRule="auto"/>
        <w:jc w:val="both"/>
        <w:rPr>
          <w:rFonts w:ascii="Times New Roman" w:hAnsi="Times New Roman"/>
        </w:rPr>
      </w:pPr>
      <w:r w:rsidRPr="00C612AF">
        <w:rPr>
          <w:rFonts w:ascii="Times New Roman" w:hAnsi="Times New Roman"/>
          <w:bCs/>
        </w:rPr>
        <w:t>13</w:t>
      </w:r>
      <w:r>
        <w:rPr>
          <w:rFonts w:ascii="Times New Roman" w:hAnsi="Times New Roman"/>
          <w:b/>
          <w:bCs/>
        </w:rPr>
        <w:t xml:space="preserve">_ </w:t>
      </w:r>
      <w:r w:rsidRPr="007045E0">
        <w:rPr>
          <w:rFonts w:ascii="Times New Roman" w:hAnsi="Times New Roman"/>
        </w:rPr>
        <w:t xml:space="preserve">El latón de cartuchería, que se utiliza principalmente para la elaboración de municiones, artículos de ferretería e instrumentos musicales, es una aleación metálica constituida por 70 % de cobre y 30 % de cinc. </w:t>
      </w:r>
    </w:p>
    <w:p w14:paraId="514F7698" w14:textId="283D207C" w:rsidR="007045E0" w:rsidRDefault="007045E0" w:rsidP="00BF40A3">
      <w:pPr>
        <w:pStyle w:val="Pa58"/>
        <w:spacing w:line="240" w:lineRule="auto"/>
        <w:jc w:val="both"/>
        <w:rPr>
          <w:rFonts w:ascii="Times New Roman" w:hAnsi="Times New Roman"/>
        </w:rPr>
      </w:pPr>
      <w:r w:rsidRPr="00525052">
        <w:rPr>
          <w:rStyle w:val="A71"/>
          <w:rFonts w:ascii="Times New Roman" w:hAnsi="Times New Roman" w:cs="Times New Roman"/>
          <w:sz w:val="24"/>
          <w:szCs w:val="24"/>
        </w:rPr>
        <w:t xml:space="preserve">A_ </w:t>
      </w:r>
      <w:r w:rsidRPr="00525052">
        <w:rPr>
          <w:rFonts w:ascii="Times New Roman" w:hAnsi="Times New Roman"/>
        </w:rPr>
        <w:t xml:space="preserve">Identifica el soluto, el disolvente, y el estado físico de los componentes del latón. </w:t>
      </w:r>
    </w:p>
    <w:p w14:paraId="4C13FDBA" w14:textId="10529CDA" w:rsidR="0067668B" w:rsidRDefault="0067668B" w:rsidP="0067668B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  <w:r w:rsidRPr="0067668B">
        <w:rPr>
          <w:rFonts w:ascii="Times New Roman" w:hAnsi="Times New Roman" w:cs="Times New Roman"/>
          <w:b/>
          <w:color w:val="FF0000"/>
        </w:rPr>
        <w:t>Soluto es Zn y su estado físico es sólido</w:t>
      </w:r>
    </w:p>
    <w:p w14:paraId="4C582100" w14:textId="7188A092" w:rsidR="0067668B" w:rsidRPr="0067668B" w:rsidRDefault="0067668B" w:rsidP="0067668B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Solvente es Cu y su estado físico es sólido</w:t>
      </w:r>
    </w:p>
    <w:p w14:paraId="7B020920" w14:textId="77777777" w:rsidR="0067668B" w:rsidRPr="0067668B" w:rsidRDefault="0067668B" w:rsidP="0067668B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</w:p>
    <w:p w14:paraId="49EA1ED7" w14:textId="7A97EA49" w:rsidR="007045E0" w:rsidRPr="00525052" w:rsidRDefault="007045E0" w:rsidP="00BF40A3">
      <w:pPr>
        <w:pStyle w:val="Default"/>
        <w:jc w:val="both"/>
        <w:rPr>
          <w:rFonts w:ascii="Times New Roman" w:hAnsi="Times New Roman" w:cs="Times New Roman"/>
        </w:rPr>
      </w:pPr>
      <w:r w:rsidRPr="00525052">
        <w:rPr>
          <w:rStyle w:val="A71"/>
          <w:rFonts w:ascii="Times New Roman" w:hAnsi="Times New Roman" w:cs="Times New Roman"/>
          <w:color w:val="auto"/>
          <w:sz w:val="24"/>
          <w:szCs w:val="24"/>
        </w:rPr>
        <w:t xml:space="preserve">B_ </w:t>
      </w:r>
      <w:r w:rsidRPr="00525052">
        <w:rPr>
          <w:rFonts w:ascii="Times New Roman" w:hAnsi="Times New Roman" w:cs="Times New Roman"/>
        </w:rPr>
        <w:t xml:space="preserve">El latón </w:t>
      </w:r>
      <w:r w:rsidR="00EC3224" w:rsidRPr="00525052">
        <w:rPr>
          <w:rFonts w:ascii="Times New Roman" w:hAnsi="Times New Roman" w:cs="Times New Roman"/>
        </w:rPr>
        <w:t>¿</w:t>
      </w:r>
      <w:r w:rsidRPr="00525052">
        <w:rPr>
          <w:rFonts w:ascii="Times New Roman" w:hAnsi="Times New Roman" w:cs="Times New Roman"/>
        </w:rPr>
        <w:t>es considerado una mezcla homogénea</w:t>
      </w:r>
      <w:r w:rsidR="00EC3224" w:rsidRPr="00525052">
        <w:rPr>
          <w:rFonts w:ascii="Times New Roman" w:hAnsi="Times New Roman" w:cs="Times New Roman"/>
        </w:rPr>
        <w:t>?</w:t>
      </w:r>
      <w:r w:rsidRPr="00525052">
        <w:rPr>
          <w:rFonts w:ascii="Times New Roman" w:hAnsi="Times New Roman" w:cs="Times New Roman"/>
        </w:rPr>
        <w:t>. Justifica tu respuesta</w:t>
      </w:r>
    </w:p>
    <w:p w14:paraId="3103E204" w14:textId="635F4F07" w:rsidR="00C612AF" w:rsidRDefault="0067668B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Es u</w:t>
      </w:r>
      <w:r w:rsidR="000A7EE6">
        <w:rPr>
          <w:rFonts w:ascii="Times New Roman" w:hAnsi="Times New Roman" w:cs="Times New Roman"/>
          <w:b/>
          <w:color w:val="FF0000"/>
        </w:rPr>
        <w:t>na mezcla homogé</w:t>
      </w:r>
      <w:r>
        <w:rPr>
          <w:rFonts w:ascii="Times New Roman" w:hAnsi="Times New Roman" w:cs="Times New Roman"/>
          <w:b/>
          <w:color w:val="FF0000"/>
        </w:rPr>
        <w:t>nea, debido que solo se apr</w:t>
      </w:r>
      <w:r w:rsidR="000A7EE6">
        <w:rPr>
          <w:rFonts w:ascii="Times New Roman" w:hAnsi="Times New Roman" w:cs="Times New Roman"/>
          <w:b/>
          <w:color w:val="FF0000"/>
        </w:rPr>
        <w:t>ecia una sola fase y la solució</w:t>
      </w:r>
      <w:r>
        <w:rPr>
          <w:rFonts w:ascii="Times New Roman" w:hAnsi="Times New Roman" w:cs="Times New Roman"/>
          <w:b/>
          <w:color w:val="FF0000"/>
        </w:rPr>
        <w:t>n presenta la misma composición en cualquier parte de ella.</w:t>
      </w:r>
    </w:p>
    <w:p w14:paraId="658D2C52" w14:textId="5A7324F4" w:rsidR="0067668B" w:rsidRDefault="0067668B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</w:p>
    <w:p w14:paraId="0E5D9CFB" w14:textId="385BF1B8" w:rsidR="00753AF4" w:rsidRDefault="00753AF4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</w:p>
    <w:p w14:paraId="3A5503F3" w14:textId="6A854E87" w:rsidR="00753AF4" w:rsidRDefault="00753AF4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</w:p>
    <w:p w14:paraId="1722754D" w14:textId="1FFABFCD" w:rsidR="00753AF4" w:rsidRDefault="00753AF4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</w:p>
    <w:p w14:paraId="719CD11E" w14:textId="280F6E33" w:rsidR="00753AF4" w:rsidRDefault="00753AF4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</w:p>
    <w:p w14:paraId="73036F91" w14:textId="65DC1418" w:rsidR="00753AF4" w:rsidRDefault="00753AF4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</w:p>
    <w:p w14:paraId="46FBD7D3" w14:textId="4693A433" w:rsidR="00753AF4" w:rsidRDefault="00753AF4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</w:p>
    <w:p w14:paraId="290F1D9B" w14:textId="43EF9E6C" w:rsidR="00753AF4" w:rsidRDefault="00753AF4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</w:p>
    <w:p w14:paraId="5A9D6A47" w14:textId="640305D9" w:rsidR="00753AF4" w:rsidRDefault="00753AF4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</w:p>
    <w:p w14:paraId="630450CA" w14:textId="379C31FF" w:rsidR="00753AF4" w:rsidRDefault="00753AF4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</w:p>
    <w:p w14:paraId="7E36CA97" w14:textId="17070396" w:rsidR="00753AF4" w:rsidRDefault="00753AF4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</w:p>
    <w:p w14:paraId="0321475F" w14:textId="2EBBABA1" w:rsidR="00753AF4" w:rsidRDefault="00753AF4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</w:p>
    <w:p w14:paraId="70B40818" w14:textId="45A771EF" w:rsidR="00753AF4" w:rsidRDefault="00753AF4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</w:p>
    <w:p w14:paraId="43CAC959" w14:textId="559B27E8" w:rsidR="00753AF4" w:rsidRDefault="00753AF4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</w:p>
    <w:p w14:paraId="3C56E18C" w14:textId="77777777" w:rsidR="00753AF4" w:rsidRPr="0067668B" w:rsidRDefault="00753AF4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</w:p>
    <w:p w14:paraId="61D17782" w14:textId="035DE42F" w:rsidR="00C612AF" w:rsidRPr="00525052" w:rsidRDefault="00C612AF" w:rsidP="00BF40A3">
      <w:pPr>
        <w:pStyle w:val="Default"/>
        <w:jc w:val="both"/>
        <w:rPr>
          <w:rFonts w:ascii="Times New Roman" w:hAnsi="Times New Roman" w:cs="Times New Roman"/>
        </w:rPr>
      </w:pPr>
      <w:r w:rsidRPr="00525052">
        <w:rPr>
          <w:rFonts w:ascii="Times New Roman" w:hAnsi="Times New Roman" w:cs="Times New Roman"/>
        </w:rPr>
        <w:lastRenderedPageBreak/>
        <w:t xml:space="preserve">14_ </w:t>
      </w:r>
      <w:r w:rsidR="00525052" w:rsidRPr="00525052">
        <w:rPr>
          <w:rFonts w:ascii="Times New Roman" w:hAnsi="Times New Roman" w:cs="Times New Roman"/>
          <w:color w:val="auto"/>
        </w:rPr>
        <w:t>El salitre es un mineral constituido principalmente por nitrato de sodio (NaNO</w:t>
      </w:r>
      <w:r w:rsidR="00525052" w:rsidRPr="00525052">
        <w:rPr>
          <w:rFonts w:ascii="Times New Roman" w:hAnsi="Times New Roman" w:cs="Times New Roman"/>
          <w:color w:val="auto"/>
          <w:vertAlign w:val="subscript"/>
        </w:rPr>
        <w:t>3</w:t>
      </w:r>
      <w:r w:rsidR="00525052" w:rsidRPr="00525052">
        <w:rPr>
          <w:rFonts w:ascii="Times New Roman" w:hAnsi="Times New Roman" w:cs="Times New Roman"/>
          <w:color w:val="auto"/>
        </w:rPr>
        <w:t>). Los yacimientos de salitre más importantes se encuentran en la II Región de Antofagasta, en el desierto de Atacama. A continuación se observa la solubilidad del nitrato de sodio en agua a diferentes temperaturas:</w:t>
      </w:r>
    </w:p>
    <w:p w14:paraId="3C6A0254" w14:textId="4407A2CF" w:rsidR="006712DA" w:rsidRPr="00525052" w:rsidRDefault="006712DA" w:rsidP="00BF40A3">
      <w:pPr>
        <w:pStyle w:val="Default"/>
        <w:jc w:val="both"/>
        <w:rPr>
          <w:rFonts w:ascii="Times New Roman" w:hAnsi="Times New Roman" w:cs="Times New Roma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46"/>
        <w:gridCol w:w="556"/>
        <w:gridCol w:w="556"/>
        <w:gridCol w:w="703"/>
        <w:gridCol w:w="703"/>
        <w:gridCol w:w="703"/>
        <w:gridCol w:w="703"/>
      </w:tblGrid>
      <w:tr w:rsidR="00525052" w:rsidRPr="00525052" w14:paraId="7ED9E9AF" w14:textId="77777777" w:rsidTr="00945F45">
        <w:tc>
          <w:tcPr>
            <w:tcW w:w="0" w:type="auto"/>
            <w:gridSpan w:val="7"/>
          </w:tcPr>
          <w:p w14:paraId="621C9DAD" w14:textId="54E4CBEB" w:rsidR="00525052" w:rsidRPr="00525052" w:rsidRDefault="00525052" w:rsidP="00BF40A3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  <w:r w:rsidRPr="00525052">
              <w:rPr>
                <w:rFonts w:ascii="Times New Roman" w:hAnsi="Times New Roman" w:cs="Times New Roman"/>
                <w:b/>
              </w:rPr>
              <w:t>Tabla 1: Solubilidad del Nitrato de Sodio (NaNO</w:t>
            </w:r>
            <w:r w:rsidRPr="006F0702">
              <w:rPr>
                <w:rFonts w:ascii="Times New Roman" w:hAnsi="Times New Roman" w:cs="Times New Roman"/>
                <w:b/>
                <w:vertAlign w:val="subscript"/>
              </w:rPr>
              <w:t>3</w:t>
            </w:r>
            <w:r w:rsidRPr="00525052">
              <w:rPr>
                <w:rFonts w:ascii="Times New Roman" w:hAnsi="Times New Roman" w:cs="Times New Roman"/>
                <w:b/>
              </w:rPr>
              <w:t>) a diferentes temperaturas</w:t>
            </w:r>
          </w:p>
        </w:tc>
      </w:tr>
      <w:tr w:rsidR="006F0702" w:rsidRPr="00525052" w14:paraId="01731E1E" w14:textId="77777777" w:rsidTr="00525052">
        <w:tc>
          <w:tcPr>
            <w:tcW w:w="0" w:type="auto"/>
          </w:tcPr>
          <w:p w14:paraId="08E6D7BD" w14:textId="66696793" w:rsidR="00525052" w:rsidRPr="00525052" w:rsidRDefault="00525052" w:rsidP="00BF40A3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  <w:r w:rsidRPr="00525052">
              <w:rPr>
                <w:rFonts w:ascii="Times New Roman" w:hAnsi="Times New Roman" w:cs="Times New Roman"/>
                <w:b/>
              </w:rPr>
              <w:t>Temperatura / °C</w:t>
            </w:r>
          </w:p>
        </w:tc>
        <w:tc>
          <w:tcPr>
            <w:tcW w:w="0" w:type="auto"/>
          </w:tcPr>
          <w:p w14:paraId="1AEF1633" w14:textId="686FD6E0" w:rsidR="00525052" w:rsidRPr="00525052" w:rsidRDefault="00525052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2505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14:paraId="61336044" w14:textId="1F1BB58B" w:rsidR="00525052" w:rsidRPr="00525052" w:rsidRDefault="00525052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2505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</w:tcPr>
          <w:p w14:paraId="0B010452" w14:textId="600DE49F" w:rsidR="00525052" w:rsidRPr="00525052" w:rsidRDefault="00525052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2505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</w:tcPr>
          <w:p w14:paraId="410F7BAE" w14:textId="362F0B44" w:rsidR="00525052" w:rsidRPr="00525052" w:rsidRDefault="00525052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25052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0" w:type="auto"/>
          </w:tcPr>
          <w:p w14:paraId="0A089D67" w14:textId="591C2A64" w:rsidR="00525052" w:rsidRPr="00525052" w:rsidRDefault="00525052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25052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0" w:type="auto"/>
          </w:tcPr>
          <w:p w14:paraId="078B2E12" w14:textId="79A81264" w:rsidR="00525052" w:rsidRPr="00525052" w:rsidRDefault="00525052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25052">
              <w:rPr>
                <w:rFonts w:ascii="Times New Roman" w:hAnsi="Times New Roman" w:cs="Times New Roman"/>
              </w:rPr>
              <w:t>100</w:t>
            </w:r>
          </w:p>
        </w:tc>
      </w:tr>
      <w:tr w:rsidR="006F0702" w:rsidRPr="00525052" w14:paraId="29AB099D" w14:textId="77777777" w:rsidTr="00525052">
        <w:tc>
          <w:tcPr>
            <w:tcW w:w="0" w:type="auto"/>
          </w:tcPr>
          <w:p w14:paraId="38571381" w14:textId="5B7AEA27" w:rsidR="00525052" w:rsidRPr="00525052" w:rsidRDefault="00525052" w:rsidP="00BF40A3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  <w:r w:rsidRPr="00525052">
              <w:rPr>
                <w:rFonts w:ascii="Times New Roman" w:hAnsi="Times New Roman" w:cs="Times New Roman"/>
                <w:b/>
              </w:rPr>
              <w:t>Solubilidad / (g / 100 g de H</w:t>
            </w:r>
            <w:r w:rsidRPr="00525052">
              <w:rPr>
                <w:rFonts w:ascii="Times New Roman" w:hAnsi="Times New Roman" w:cs="Times New Roman"/>
                <w:b/>
                <w:vertAlign w:val="subscript"/>
              </w:rPr>
              <w:t>2</w:t>
            </w:r>
            <w:r w:rsidRPr="00525052">
              <w:rPr>
                <w:rFonts w:ascii="Times New Roman" w:hAnsi="Times New Roman" w:cs="Times New Roman"/>
                <w:b/>
              </w:rPr>
              <w:t>O)</w:t>
            </w:r>
          </w:p>
        </w:tc>
        <w:tc>
          <w:tcPr>
            <w:tcW w:w="0" w:type="auto"/>
          </w:tcPr>
          <w:p w14:paraId="7F9414F3" w14:textId="209867C0" w:rsidR="00525052" w:rsidRPr="00525052" w:rsidRDefault="00525052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25052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0" w:type="auto"/>
          </w:tcPr>
          <w:p w14:paraId="6EF4B8D1" w14:textId="166E6FA2" w:rsidR="00525052" w:rsidRPr="00525052" w:rsidRDefault="00525052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25052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0" w:type="auto"/>
          </w:tcPr>
          <w:p w14:paraId="3D632495" w14:textId="38803D58" w:rsidR="00525052" w:rsidRPr="00525052" w:rsidRDefault="00525052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25052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0" w:type="auto"/>
          </w:tcPr>
          <w:p w14:paraId="1F7F4F4F" w14:textId="4DDEF2EF" w:rsidR="00525052" w:rsidRPr="00525052" w:rsidRDefault="00525052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25052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0" w:type="auto"/>
          </w:tcPr>
          <w:p w14:paraId="721241BE" w14:textId="586C140A" w:rsidR="00525052" w:rsidRPr="00525052" w:rsidRDefault="00525052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25052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0" w:type="auto"/>
          </w:tcPr>
          <w:p w14:paraId="41711122" w14:textId="4CA75EEA" w:rsidR="00525052" w:rsidRPr="00525052" w:rsidRDefault="00525052" w:rsidP="00BF40A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25052">
              <w:rPr>
                <w:rFonts w:ascii="Times New Roman" w:hAnsi="Times New Roman" w:cs="Times New Roman"/>
              </w:rPr>
              <w:t>180</w:t>
            </w:r>
          </w:p>
        </w:tc>
      </w:tr>
    </w:tbl>
    <w:p w14:paraId="73FDC0D4" w14:textId="74B760C5" w:rsidR="00525052" w:rsidRPr="00525052" w:rsidRDefault="00525052" w:rsidP="00BF40A3">
      <w:pPr>
        <w:pStyle w:val="Default"/>
        <w:jc w:val="both"/>
        <w:rPr>
          <w:rFonts w:ascii="Times New Roman" w:hAnsi="Times New Roman" w:cs="Times New Roman"/>
        </w:rPr>
      </w:pPr>
    </w:p>
    <w:p w14:paraId="67E045D3" w14:textId="0C26DDCF" w:rsidR="00525052" w:rsidRDefault="00525052" w:rsidP="00BF40A3">
      <w:pPr>
        <w:autoSpaceDE w:val="0"/>
        <w:autoSpaceDN w:val="0"/>
        <w:adjustRightInd w:val="0"/>
        <w:jc w:val="both"/>
        <w:rPr>
          <w:lang w:val="es-CL" w:eastAsia="es-CL"/>
        </w:rPr>
      </w:pPr>
      <w:r>
        <w:rPr>
          <w:color w:val="000000"/>
          <w:lang w:val="es-CL" w:eastAsia="es-CL"/>
        </w:rPr>
        <w:t xml:space="preserve">A_ </w:t>
      </w:r>
      <w:r w:rsidRPr="00525052">
        <w:rPr>
          <w:lang w:val="es-CL" w:eastAsia="es-CL"/>
        </w:rPr>
        <w:t xml:space="preserve">Construye un gráfico solubilidad vs. temperatura a partir de los datos anteriores. ¿Cómo varía la solubilidad del nitrato de sodio a medida que aumenta la temperatura? </w:t>
      </w:r>
    </w:p>
    <w:p w14:paraId="4A180040" w14:textId="77777777" w:rsidR="00753AF4" w:rsidRPr="00525052" w:rsidRDefault="00753AF4" w:rsidP="00BF40A3">
      <w:pPr>
        <w:autoSpaceDE w:val="0"/>
        <w:autoSpaceDN w:val="0"/>
        <w:adjustRightInd w:val="0"/>
        <w:jc w:val="both"/>
        <w:rPr>
          <w:lang w:val="es-CL" w:eastAsia="es-CL"/>
        </w:rPr>
      </w:pPr>
    </w:p>
    <w:p w14:paraId="0E3A1F09" w14:textId="15CE7DFB" w:rsidR="00525052" w:rsidRDefault="00753AF4" w:rsidP="00BF40A3">
      <w:pPr>
        <w:autoSpaceDE w:val="0"/>
        <w:autoSpaceDN w:val="0"/>
        <w:adjustRightInd w:val="0"/>
        <w:ind w:left="280" w:hanging="280"/>
        <w:jc w:val="both"/>
        <w:rPr>
          <w:b/>
          <w:color w:val="FF0000"/>
          <w:lang w:val="es-CL" w:eastAsia="es-CL"/>
        </w:rPr>
      </w:pPr>
      <w:r>
        <w:rPr>
          <w:b/>
          <w:noProof/>
          <w:color w:val="FF0000"/>
          <w:lang w:val="es-CL" w:eastAsia="es-CL"/>
        </w:rPr>
        <w:drawing>
          <wp:inline distT="0" distB="0" distL="0" distR="0" wp14:anchorId="28AEBCC1" wp14:editId="701CEFC8">
            <wp:extent cx="5610225" cy="26003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3BAC9" w14:textId="74E1E921" w:rsidR="00753AF4" w:rsidRDefault="00753AF4" w:rsidP="00BF40A3">
      <w:pPr>
        <w:autoSpaceDE w:val="0"/>
        <w:autoSpaceDN w:val="0"/>
        <w:adjustRightInd w:val="0"/>
        <w:ind w:left="280" w:hanging="280"/>
        <w:jc w:val="both"/>
        <w:rPr>
          <w:b/>
          <w:color w:val="FF0000"/>
          <w:lang w:val="es-CL" w:eastAsia="es-CL"/>
        </w:rPr>
      </w:pPr>
      <w:r>
        <w:rPr>
          <w:b/>
          <w:color w:val="FF0000"/>
          <w:lang w:val="es-CL" w:eastAsia="es-CL"/>
        </w:rPr>
        <w:t>A medida que aumenta la temperatura la solubilidad del NaNO</w:t>
      </w:r>
      <w:r w:rsidRPr="00753AF4">
        <w:rPr>
          <w:b/>
          <w:color w:val="FF0000"/>
          <w:vertAlign w:val="subscript"/>
          <w:lang w:val="es-CL" w:eastAsia="es-CL"/>
        </w:rPr>
        <w:t>3</w:t>
      </w:r>
      <w:r>
        <w:rPr>
          <w:b/>
          <w:color w:val="FF0000"/>
          <w:lang w:val="es-CL" w:eastAsia="es-CL"/>
        </w:rPr>
        <w:t xml:space="preserve"> aumenta</w:t>
      </w:r>
    </w:p>
    <w:p w14:paraId="19B99CF6" w14:textId="77777777" w:rsidR="00753AF4" w:rsidRPr="000A7EE6" w:rsidRDefault="00753AF4" w:rsidP="00BF40A3">
      <w:pPr>
        <w:autoSpaceDE w:val="0"/>
        <w:autoSpaceDN w:val="0"/>
        <w:adjustRightInd w:val="0"/>
        <w:ind w:left="280" w:hanging="280"/>
        <w:jc w:val="both"/>
        <w:rPr>
          <w:b/>
          <w:color w:val="FF0000"/>
          <w:lang w:val="es-CL" w:eastAsia="es-CL"/>
        </w:rPr>
      </w:pPr>
    </w:p>
    <w:p w14:paraId="21E3AAC3" w14:textId="734BD9A6" w:rsidR="00525052" w:rsidRPr="00525052" w:rsidRDefault="00525052" w:rsidP="00BF40A3">
      <w:pPr>
        <w:autoSpaceDE w:val="0"/>
        <w:autoSpaceDN w:val="0"/>
        <w:adjustRightInd w:val="0"/>
        <w:ind w:left="280" w:hanging="280"/>
        <w:jc w:val="both"/>
        <w:rPr>
          <w:lang w:val="es-CL" w:eastAsia="es-CL"/>
        </w:rPr>
      </w:pPr>
      <w:r>
        <w:rPr>
          <w:lang w:val="es-CL" w:eastAsia="es-CL"/>
        </w:rPr>
        <w:t xml:space="preserve">B_ </w:t>
      </w:r>
      <w:r w:rsidRPr="00525052">
        <w:rPr>
          <w:lang w:val="es-CL" w:eastAsia="es-CL"/>
        </w:rPr>
        <w:t>¿Cuántos gramos de NaNO</w:t>
      </w:r>
      <w:r w:rsidRPr="00525052">
        <w:rPr>
          <w:vertAlign w:val="subscript"/>
          <w:lang w:val="es-CL" w:eastAsia="es-CL"/>
        </w:rPr>
        <w:t>3</w:t>
      </w:r>
      <w:r w:rsidRPr="00525052">
        <w:rPr>
          <w:lang w:val="es-CL" w:eastAsia="es-CL"/>
        </w:rPr>
        <w:t xml:space="preserve"> se pueden disolver a 50 </w:t>
      </w:r>
      <w:r>
        <w:rPr>
          <w:lang w:val="es-CL" w:eastAsia="es-CL"/>
        </w:rPr>
        <w:t>°</w:t>
      </w:r>
      <w:r w:rsidRPr="00525052">
        <w:rPr>
          <w:lang w:val="es-CL" w:eastAsia="es-CL"/>
        </w:rPr>
        <w:t xml:space="preserve">C? </w:t>
      </w:r>
    </w:p>
    <w:p w14:paraId="779E5015" w14:textId="0C68C8A9" w:rsidR="00525052" w:rsidRDefault="00CD738A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  <w:r w:rsidRPr="00CD738A">
        <w:rPr>
          <w:rFonts w:ascii="Times New Roman" w:hAnsi="Times New Roman" w:cs="Times New Roman"/>
          <w:b/>
          <w:color w:val="FF0000"/>
        </w:rPr>
        <w:t>Aproximadamente 114 g</w:t>
      </w:r>
    </w:p>
    <w:p w14:paraId="2AE6A222" w14:textId="77777777" w:rsidR="00CD738A" w:rsidRPr="00CD738A" w:rsidRDefault="00CD738A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</w:p>
    <w:p w14:paraId="4E5EEB11" w14:textId="17E01C92" w:rsidR="00CD738A" w:rsidRDefault="00CD738A" w:rsidP="00BF40A3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noProof/>
        </w:rPr>
        <w:lastRenderedPageBreak/>
        <w:drawing>
          <wp:inline distT="0" distB="0" distL="0" distR="0" wp14:anchorId="0BB4BBF3" wp14:editId="21D89214">
            <wp:extent cx="5612130" cy="2768600"/>
            <wp:effectExtent l="0" t="0" r="7620" b="12700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8B778C22-26EA-487A-83A3-B527E54427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A0854C3" w14:textId="330638FF" w:rsidR="00525052" w:rsidRPr="00525052" w:rsidRDefault="00525052" w:rsidP="00BF40A3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C_ </w:t>
      </w:r>
      <w:r w:rsidRPr="00525052">
        <w:rPr>
          <w:rFonts w:ascii="Times New Roman" w:hAnsi="Times New Roman" w:cs="Times New Roman"/>
          <w:color w:val="auto"/>
        </w:rPr>
        <w:t>¿Cómo será la solubilidad del NaNO</w:t>
      </w:r>
      <w:r w:rsidRPr="00525052">
        <w:rPr>
          <w:rFonts w:ascii="Times New Roman" w:hAnsi="Times New Roman" w:cs="Times New Roman"/>
          <w:color w:val="auto"/>
          <w:vertAlign w:val="subscript"/>
        </w:rPr>
        <w:t>3</w:t>
      </w:r>
      <w:r w:rsidRPr="00525052">
        <w:rPr>
          <w:rFonts w:ascii="Times New Roman" w:hAnsi="Times New Roman" w:cs="Times New Roman"/>
          <w:color w:val="auto"/>
        </w:rPr>
        <w:t xml:space="preserve"> si la temperatura superara los 100 </w:t>
      </w:r>
      <w:r>
        <w:rPr>
          <w:rFonts w:ascii="Times New Roman" w:hAnsi="Times New Roman" w:cs="Times New Roman"/>
          <w:color w:val="auto"/>
        </w:rPr>
        <w:t>°</w:t>
      </w:r>
      <w:r w:rsidRPr="00525052">
        <w:rPr>
          <w:rFonts w:ascii="Times New Roman" w:hAnsi="Times New Roman" w:cs="Times New Roman"/>
          <w:color w:val="auto"/>
        </w:rPr>
        <w:t>C? Fundamenta tu respuesta</w:t>
      </w:r>
    </w:p>
    <w:p w14:paraId="363E7517" w14:textId="791A18EC" w:rsidR="00525052" w:rsidRDefault="00CD738A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La solubilidad será mayor a 180 g, debido que va en ascenso a medida que la temperatura aumenta.</w:t>
      </w:r>
    </w:p>
    <w:p w14:paraId="793B12C9" w14:textId="77777777" w:rsidR="00CD738A" w:rsidRPr="00CD738A" w:rsidRDefault="00CD738A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</w:p>
    <w:p w14:paraId="2FCC2418" w14:textId="34FBE290" w:rsidR="003D2FE0" w:rsidRDefault="00525052" w:rsidP="00BF40A3">
      <w:pPr>
        <w:pStyle w:val="Default"/>
        <w:jc w:val="both"/>
        <w:rPr>
          <w:rFonts w:ascii="Times New Roman" w:hAnsi="Times New Roman" w:cs="Times New Roman"/>
        </w:rPr>
      </w:pPr>
      <w:r w:rsidRPr="00525052">
        <w:rPr>
          <w:rFonts w:ascii="Times New Roman" w:hAnsi="Times New Roman" w:cs="Times New Roman"/>
          <w:color w:val="auto"/>
        </w:rPr>
        <w:t xml:space="preserve">15_ </w:t>
      </w:r>
      <w:r w:rsidR="003D2FE0">
        <w:rPr>
          <w:rFonts w:ascii="Times New Roman" w:hAnsi="Times New Roman" w:cs="Times New Roman"/>
        </w:rPr>
        <w:t>Completa el siguiente esquema con los conceptos que correspondan.</w:t>
      </w:r>
    </w:p>
    <w:p w14:paraId="58FAD11D" w14:textId="7480EA96" w:rsidR="00525052" w:rsidRDefault="00745E36" w:rsidP="00BF40A3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FFB2637" wp14:editId="700E6D38">
            <wp:extent cx="5610225" cy="21812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3D71B" w14:textId="30FA234F" w:rsidR="003D2FE0" w:rsidRDefault="003D2FE0" w:rsidP="00BF40A3">
      <w:pPr>
        <w:pStyle w:val="Default"/>
        <w:jc w:val="both"/>
        <w:rPr>
          <w:rFonts w:ascii="Times New Roman" w:hAnsi="Times New Roman" w:cs="Times New Roman"/>
        </w:rPr>
      </w:pPr>
    </w:p>
    <w:p w14:paraId="072955DC" w14:textId="17442172" w:rsidR="00B77FEA" w:rsidRDefault="00B77FEA" w:rsidP="00BF40A3">
      <w:pPr>
        <w:pStyle w:val="Default"/>
        <w:jc w:val="both"/>
        <w:rPr>
          <w:rFonts w:ascii="Times New Roman" w:hAnsi="Times New Roman" w:cs="Times New Roman"/>
        </w:rPr>
      </w:pPr>
    </w:p>
    <w:p w14:paraId="2BC3D148" w14:textId="124079D8" w:rsidR="00B77FEA" w:rsidRDefault="00B77FEA" w:rsidP="00BF40A3">
      <w:pPr>
        <w:pStyle w:val="Default"/>
        <w:jc w:val="both"/>
        <w:rPr>
          <w:rFonts w:ascii="Times New Roman" w:hAnsi="Times New Roman" w:cs="Times New Roman"/>
        </w:rPr>
      </w:pPr>
    </w:p>
    <w:p w14:paraId="4E8F2045" w14:textId="63D5D7DF" w:rsidR="00B77FEA" w:rsidRDefault="00B77FEA" w:rsidP="00BF40A3">
      <w:pPr>
        <w:pStyle w:val="Default"/>
        <w:jc w:val="both"/>
        <w:rPr>
          <w:rFonts w:ascii="Times New Roman" w:hAnsi="Times New Roman" w:cs="Times New Roman"/>
        </w:rPr>
      </w:pPr>
    </w:p>
    <w:p w14:paraId="1DC779EE" w14:textId="089D52DE" w:rsidR="00B77FEA" w:rsidRDefault="00B77FEA" w:rsidP="00BF40A3">
      <w:pPr>
        <w:pStyle w:val="Default"/>
        <w:jc w:val="both"/>
        <w:rPr>
          <w:rFonts w:ascii="Times New Roman" w:hAnsi="Times New Roman" w:cs="Times New Roman"/>
        </w:rPr>
      </w:pPr>
    </w:p>
    <w:p w14:paraId="1680B2FE" w14:textId="625F716B" w:rsidR="00B77FEA" w:rsidRDefault="00B77FEA" w:rsidP="00BF40A3">
      <w:pPr>
        <w:pStyle w:val="Default"/>
        <w:jc w:val="both"/>
        <w:rPr>
          <w:rFonts w:ascii="Times New Roman" w:hAnsi="Times New Roman" w:cs="Times New Roman"/>
        </w:rPr>
      </w:pPr>
    </w:p>
    <w:p w14:paraId="028F0A17" w14:textId="4482BD44" w:rsidR="00B77FEA" w:rsidRDefault="00B77FEA" w:rsidP="00BF40A3">
      <w:pPr>
        <w:pStyle w:val="Default"/>
        <w:jc w:val="both"/>
        <w:rPr>
          <w:rFonts w:ascii="Times New Roman" w:hAnsi="Times New Roman" w:cs="Times New Roman"/>
        </w:rPr>
      </w:pPr>
    </w:p>
    <w:p w14:paraId="66A3BA49" w14:textId="322E7888" w:rsidR="00B77FEA" w:rsidRDefault="00B77FEA" w:rsidP="00BF40A3">
      <w:pPr>
        <w:pStyle w:val="Default"/>
        <w:jc w:val="both"/>
        <w:rPr>
          <w:rFonts w:ascii="Times New Roman" w:hAnsi="Times New Roman" w:cs="Times New Roman"/>
        </w:rPr>
      </w:pPr>
    </w:p>
    <w:p w14:paraId="3BD2D678" w14:textId="227A8400" w:rsidR="00B77FEA" w:rsidRDefault="00B77FEA" w:rsidP="00BF40A3">
      <w:pPr>
        <w:pStyle w:val="Default"/>
        <w:jc w:val="both"/>
        <w:rPr>
          <w:rFonts w:ascii="Times New Roman" w:hAnsi="Times New Roman" w:cs="Times New Roman"/>
        </w:rPr>
      </w:pPr>
    </w:p>
    <w:p w14:paraId="5126B5A3" w14:textId="55130C8C" w:rsidR="00B77FEA" w:rsidRDefault="00B77FEA" w:rsidP="00BF40A3">
      <w:pPr>
        <w:pStyle w:val="Default"/>
        <w:jc w:val="both"/>
        <w:rPr>
          <w:rFonts w:ascii="Times New Roman" w:hAnsi="Times New Roman" w:cs="Times New Roman"/>
        </w:rPr>
      </w:pPr>
    </w:p>
    <w:p w14:paraId="56D54AFF" w14:textId="4FAB074E" w:rsidR="00B77FEA" w:rsidRDefault="00B77FEA" w:rsidP="00BF40A3">
      <w:pPr>
        <w:pStyle w:val="Default"/>
        <w:jc w:val="both"/>
        <w:rPr>
          <w:rFonts w:ascii="Times New Roman" w:hAnsi="Times New Roman" w:cs="Times New Roman"/>
        </w:rPr>
      </w:pPr>
    </w:p>
    <w:p w14:paraId="6F442009" w14:textId="77777777" w:rsidR="00B77FEA" w:rsidRDefault="00B77FEA" w:rsidP="00BF40A3">
      <w:pPr>
        <w:pStyle w:val="Default"/>
        <w:jc w:val="both"/>
        <w:rPr>
          <w:rFonts w:ascii="Times New Roman" w:hAnsi="Times New Roman" w:cs="Times New Roman"/>
        </w:rPr>
      </w:pPr>
    </w:p>
    <w:p w14:paraId="391C18A9" w14:textId="0000562B" w:rsidR="00AC09AD" w:rsidRDefault="003D2FE0" w:rsidP="00BF40A3">
      <w:pPr>
        <w:pStyle w:val="Default"/>
        <w:jc w:val="both"/>
        <w:rPr>
          <w:rFonts w:ascii="Times New Roman" w:hAnsi="Times New Roman" w:cs="Times New Roman"/>
        </w:rPr>
      </w:pPr>
      <w:r w:rsidRPr="002A3D85">
        <w:rPr>
          <w:rFonts w:ascii="Times New Roman" w:hAnsi="Times New Roman" w:cs="Times New Roman"/>
        </w:rPr>
        <w:lastRenderedPageBreak/>
        <w:t xml:space="preserve">16_ </w:t>
      </w:r>
      <w:r w:rsidR="00AC09AD" w:rsidRPr="002A3D85">
        <w:rPr>
          <w:rFonts w:ascii="Times New Roman" w:hAnsi="Times New Roman" w:cs="Times New Roman"/>
        </w:rPr>
        <w:t xml:space="preserve">El gráfico 4 representa la solubilidad de dos gases (A y B) en medio acuoso en función de la presión. </w:t>
      </w:r>
    </w:p>
    <w:p w14:paraId="27F66965" w14:textId="238DFE45" w:rsidR="00B77FEA" w:rsidRPr="002A3D85" w:rsidRDefault="00B77FEA" w:rsidP="00BF40A3">
      <w:pPr>
        <w:pStyle w:val="Default"/>
        <w:jc w:val="both"/>
        <w:rPr>
          <w:rFonts w:ascii="Times New Roman" w:hAnsi="Times New Roman" w:cs="Times New Roman"/>
        </w:rPr>
      </w:pPr>
      <w:r w:rsidRPr="00AC09AD">
        <w:rPr>
          <w:rFonts w:ascii="Times New Roman" w:hAnsi="Times New Roman" w:cs="Times New Roman"/>
          <w:noProof/>
        </w:rPr>
        <w:drawing>
          <wp:inline distT="0" distB="0" distL="0" distR="0" wp14:anchorId="1960606E" wp14:editId="21601AC1">
            <wp:extent cx="3876675" cy="26670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ADF78" w14:textId="04B8F25E" w:rsidR="00AC09AD" w:rsidRPr="002A3D85" w:rsidRDefault="00AC09AD" w:rsidP="00BF40A3">
      <w:pPr>
        <w:autoSpaceDE w:val="0"/>
        <w:autoSpaceDN w:val="0"/>
        <w:adjustRightInd w:val="0"/>
        <w:jc w:val="both"/>
        <w:rPr>
          <w:lang w:val="es-CL" w:eastAsia="es-CL"/>
        </w:rPr>
      </w:pPr>
      <w:r w:rsidRPr="002A3D85">
        <w:rPr>
          <w:lang w:val="es-CL" w:eastAsia="es-CL"/>
        </w:rPr>
        <w:t xml:space="preserve">A_ ¿Cómo es la solubilidad de ambos gases a medida que aumenta la presión?, </w:t>
      </w:r>
    </w:p>
    <w:p w14:paraId="6541C287" w14:textId="11846A61" w:rsidR="000103CF" w:rsidRPr="002A3D85" w:rsidRDefault="002A3D85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  <w:r w:rsidRPr="002A3D85">
        <w:rPr>
          <w:b/>
          <w:color w:val="FF0000"/>
          <w:lang w:val="es-CL" w:eastAsia="es-CL"/>
        </w:rPr>
        <w:t>La solubilidad de ambos gases aumenta al aumentar la presión.</w:t>
      </w:r>
    </w:p>
    <w:p w14:paraId="6D1AA216" w14:textId="77777777" w:rsidR="002A3D85" w:rsidRPr="002A3D85" w:rsidRDefault="002A3D85" w:rsidP="002A3D85">
      <w:pPr>
        <w:pStyle w:val="Default"/>
        <w:jc w:val="both"/>
        <w:rPr>
          <w:rFonts w:ascii="Times New Roman" w:hAnsi="Times New Roman" w:cs="Times New Roman"/>
        </w:rPr>
      </w:pPr>
    </w:p>
    <w:p w14:paraId="3D30E04E" w14:textId="5B9FC167" w:rsidR="002A3D85" w:rsidRPr="002A3D85" w:rsidRDefault="002A3D85" w:rsidP="002A3D85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  <w:r w:rsidRPr="002A3D85">
        <w:rPr>
          <w:rFonts w:ascii="Times New Roman" w:hAnsi="Times New Roman" w:cs="Times New Roman"/>
        </w:rPr>
        <w:t>¿C</w:t>
      </w:r>
      <w:r w:rsidRPr="002A3D85">
        <w:rPr>
          <w:rFonts w:ascii="Times New Roman" w:hAnsi="Times New Roman" w:cs="Times New Roman"/>
        </w:rPr>
        <w:t>uál de ellos es más soluble a 70 atm de presión?</w:t>
      </w:r>
    </w:p>
    <w:p w14:paraId="0198540E" w14:textId="4636BE57" w:rsidR="002A3D85" w:rsidRPr="002A3D85" w:rsidRDefault="002A3D85" w:rsidP="002A3D85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  <w:r w:rsidRPr="002A3D85">
        <w:rPr>
          <w:rFonts w:ascii="Times New Roman" w:hAnsi="Times New Roman" w:cs="Times New Roman"/>
          <w:b/>
          <w:color w:val="FF0000"/>
        </w:rPr>
        <w:t>El gas A es más soluble a 70 atm de presión.</w:t>
      </w:r>
    </w:p>
    <w:p w14:paraId="39339D1B" w14:textId="7EEF19D4" w:rsidR="00B77FEA" w:rsidRPr="002A3D85" w:rsidRDefault="00B77FEA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</w:p>
    <w:p w14:paraId="3E863D03" w14:textId="0C1EEC54" w:rsidR="003D2FE0" w:rsidRDefault="00AC09AD" w:rsidP="00BF40A3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A3D85">
        <w:rPr>
          <w:rFonts w:ascii="Times New Roman" w:hAnsi="Times New Roman" w:cs="Times New Roman"/>
          <w:color w:val="auto"/>
        </w:rPr>
        <w:t>B_ ¿Cuántos mL del gas A se pueden solubilizar, aproximadamente, a una presión de 55 atm?</w:t>
      </w:r>
    </w:p>
    <w:p w14:paraId="195D0BFD" w14:textId="267522AE" w:rsidR="00B77FEA" w:rsidRDefault="00B77FEA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Aproximadamente unos 17 mL</w:t>
      </w:r>
      <w:r w:rsidR="00AA4FBC">
        <w:rPr>
          <w:rFonts w:ascii="Times New Roman" w:hAnsi="Times New Roman" w:cs="Times New Roman"/>
          <w:b/>
          <w:color w:val="FF0000"/>
        </w:rPr>
        <w:t xml:space="preserve"> del gas</w:t>
      </w:r>
    </w:p>
    <w:p w14:paraId="04B9C8D1" w14:textId="74705767" w:rsidR="00AC09AD" w:rsidRDefault="00AC09AD" w:rsidP="00BF40A3">
      <w:pPr>
        <w:pStyle w:val="Default"/>
        <w:jc w:val="both"/>
        <w:rPr>
          <w:rFonts w:ascii="Times New Roman" w:hAnsi="Times New Roman" w:cs="Times New Roman"/>
        </w:rPr>
      </w:pPr>
    </w:p>
    <w:p w14:paraId="0C870CAC" w14:textId="51650EDD" w:rsidR="00AE4FC7" w:rsidRDefault="00AE4FC7" w:rsidP="00BF40A3">
      <w:pPr>
        <w:pStyle w:val="Default"/>
        <w:jc w:val="both"/>
        <w:rPr>
          <w:rFonts w:ascii="Times New Roman" w:hAnsi="Times New Roman" w:cs="Times New Roman"/>
        </w:rPr>
      </w:pPr>
      <w:r w:rsidRPr="00AE4FC7">
        <w:rPr>
          <w:rFonts w:ascii="Times New Roman" w:hAnsi="Times New Roman" w:cs="Times New Roman"/>
        </w:rPr>
        <w:t xml:space="preserve">17_ El benzoato de sodio es una sal utilizada como preservante de alimentos para inhibir el crecimiento de mohos, levaduras y algunas bacterias en productos tales como mermeladas, jugos de frutas, aderezos y salsas. </w:t>
      </w:r>
    </w:p>
    <w:p w14:paraId="70FF9763" w14:textId="77777777" w:rsidR="00AE4FC7" w:rsidRDefault="00AE4FC7" w:rsidP="00BF40A3">
      <w:pPr>
        <w:pStyle w:val="Default"/>
        <w:jc w:val="both"/>
        <w:rPr>
          <w:rFonts w:ascii="Times New Roman" w:hAnsi="Times New Roman" w:cs="Times New Roman"/>
        </w:rPr>
      </w:pPr>
    </w:p>
    <w:p w14:paraId="1ED87863" w14:textId="50593717" w:rsidR="00AE4FC7" w:rsidRPr="00AE4FC7" w:rsidRDefault="00AE4FC7" w:rsidP="00BF40A3">
      <w:pPr>
        <w:pStyle w:val="Default"/>
        <w:jc w:val="both"/>
        <w:rPr>
          <w:rFonts w:ascii="Times New Roman" w:hAnsi="Times New Roman" w:cs="Times New Roman"/>
        </w:rPr>
      </w:pPr>
      <w:r w:rsidRPr="00AE4FC7">
        <w:rPr>
          <w:rFonts w:ascii="Times New Roman" w:hAnsi="Times New Roman" w:cs="Times New Roman"/>
          <w:noProof/>
        </w:rPr>
        <w:drawing>
          <wp:inline distT="0" distB="0" distL="0" distR="0" wp14:anchorId="2C3958C8" wp14:editId="518DDD57">
            <wp:extent cx="2181225" cy="181630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202" cy="182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E51B3" w14:textId="76C0398F" w:rsidR="00AE4FC7" w:rsidRDefault="00AE4FC7" w:rsidP="00BF40A3">
      <w:pPr>
        <w:autoSpaceDE w:val="0"/>
        <w:autoSpaceDN w:val="0"/>
        <w:adjustRightInd w:val="0"/>
        <w:jc w:val="both"/>
        <w:rPr>
          <w:lang w:val="es-CL" w:eastAsia="es-CL"/>
        </w:rPr>
      </w:pPr>
      <w:r>
        <w:rPr>
          <w:lang w:val="es-CL" w:eastAsia="es-CL"/>
        </w:rPr>
        <w:t xml:space="preserve">A_ </w:t>
      </w:r>
      <w:r w:rsidRPr="00AE4FC7">
        <w:rPr>
          <w:lang w:val="es-CL" w:eastAsia="es-CL"/>
        </w:rPr>
        <w:t xml:space="preserve">Según la estructura química del benzoato de sodio, ¿en qué tipo de disolventes será soluble: polares o apolares? </w:t>
      </w:r>
    </w:p>
    <w:p w14:paraId="476D26AC" w14:textId="602DF77E" w:rsidR="00AA4FBC" w:rsidRDefault="00AA4FBC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  <w:r>
        <w:rPr>
          <w:b/>
          <w:color w:val="FF0000"/>
          <w:lang w:val="es-CL" w:eastAsia="es-CL"/>
        </w:rPr>
        <w:t>Dado que en su estructura se presenta cargas, será mas soluble en solventes polares.</w:t>
      </w:r>
    </w:p>
    <w:p w14:paraId="5E7C8080" w14:textId="3E068F6F" w:rsidR="00AA4FBC" w:rsidRDefault="00AA4FBC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</w:p>
    <w:p w14:paraId="1CB95C95" w14:textId="77777777" w:rsidR="00AA4FBC" w:rsidRPr="00AA4FBC" w:rsidRDefault="00AA4FBC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</w:p>
    <w:p w14:paraId="5ECEA949" w14:textId="695AA5A2" w:rsidR="00AC09AD" w:rsidRDefault="00AE4FC7" w:rsidP="00BF40A3">
      <w:pPr>
        <w:autoSpaceDE w:val="0"/>
        <w:autoSpaceDN w:val="0"/>
        <w:adjustRightInd w:val="0"/>
        <w:jc w:val="both"/>
      </w:pPr>
      <w:r>
        <w:rPr>
          <w:lang w:val="es-CL" w:eastAsia="es-CL"/>
        </w:rPr>
        <w:lastRenderedPageBreak/>
        <w:t xml:space="preserve">B_ </w:t>
      </w:r>
      <w:r w:rsidRPr="00AE4FC7">
        <w:t>¿Esta molécula será soluble en agua? Justifica tu respuesta</w:t>
      </w:r>
    </w:p>
    <w:p w14:paraId="559130B6" w14:textId="17195B67" w:rsidR="00AA4FBC" w:rsidRPr="00AA4FBC" w:rsidRDefault="00AA4FBC" w:rsidP="00BF40A3">
      <w:pPr>
        <w:autoSpaceDE w:val="0"/>
        <w:autoSpaceDN w:val="0"/>
        <w:adjustRightInd w:val="0"/>
        <w:jc w:val="both"/>
        <w:rPr>
          <w:b/>
          <w:color w:val="FF0000"/>
        </w:rPr>
      </w:pPr>
      <w:r>
        <w:rPr>
          <w:b/>
          <w:color w:val="FF0000"/>
        </w:rPr>
        <w:t>La molécula será soluble en agua, debido que la molécula de agua es polar.</w:t>
      </w:r>
    </w:p>
    <w:p w14:paraId="027C939E" w14:textId="0037CBA0" w:rsidR="00AE4FC7" w:rsidRDefault="00AE4FC7" w:rsidP="00BF40A3">
      <w:pPr>
        <w:autoSpaceDE w:val="0"/>
        <w:autoSpaceDN w:val="0"/>
        <w:adjustRightInd w:val="0"/>
        <w:jc w:val="both"/>
      </w:pPr>
    </w:p>
    <w:p w14:paraId="4862ABA4" w14:textId="4EFE6687" w:rsidR="00AE4FC7" w:rsidRDefault="00AE4FC7" w:rsidP="00BF40A3">
      <w:pPr>
        <w:autoSpaceDE w:val="0"/>
        <w:autoSpaceDN w:val="0"/>
        <w:adjustRightInd w:val="0"/>
        <w:jc w:val="both"/>
        <w:rPr>
          <w:lang w:val="es-CL" w:eastAsia="es-CL"/>
        </w:rPr>
      </w:pPr>
    </w:p>
    <w:p w14:paraId="5CD71784" w14:textId="78B4068D" w:rsidR="00AE4FC7" w:rsidRDefault="00AE4FC7" w:rsidP="00BF40A3">
      <w:pPr>
        <w:pStyle w:val="Default"/>
        <w:jc w:val="both"/>
        <w:rPr>
          <w:rFonts w:ascii="Times New Roman" w:hAnsi="Times New Roman" w:cs="Times New Roman"/>
        </w:rPr>
      </w:pPr>
      <w:r w:rsidRPr="00AE4FC7">
        <w:rPr>
          <w:rFonts w:ascii="Times New Roman" w:hAnsi="Times New Roman" w:cs="Times New Roman"/>
        </w:rPr>
        <w:t>18_ El siguiente gráfico ilustra la solubilidad en agua de tres sales: bromuro de potasio (KBr), nitrato de potasio (KNO</w:t>
      </w:r>
      <w:r w:rsidRPr="00AE4FC7">
        <w:rPr>
          <w:rFonts w:ascii="Times New Roman" w:hAnsi="Times New Roman" w:cs="Times New Roman"/>
          <w:vertAlign w:val="subscript"/>
        </w:rPr>
        <w:t>3</w:t>
      </w:r>
      <w:r w:rsidRPr="00AE4FC7">
        <w:rPr>
          <w:rFonts w:ascii="Times New Roman" w:hAnsi="Times New Roman" w:cs="Times New Roman"/>
        </w:rPr>
        <w:t>) y sulfato de cobre (II) (CuSO</w:t>
      </w:r>
      <w:r w:rsidRPr="00AE4FC7">
        <w:rPr>
          <w:rFonts w:ascii="Times New Roman" w:hAnsi="Times New Roman" w:cs="Times New Roman"/>
          <w:vertAlign w:val="subscript"/>
        </w:rPr>
        <w:t>4</w:t>
      </w:r>
      <w:r w:rsidRPr="00AE4FC7">
        <w:rPr>
          <w:rFonts w:ascii="Times New Roman" w:hAnsi="Times New Roman" w:cs="Times New Roman"/>
        </w:rPr>
        <w:t xml:space="preserve">), a diferentes temperaturas. </w:t>
      </w:r>
    </w:p>
    <w:p w14:paraId="2D6C3F9E" w14:textId="77777777" w:rsidR="00AE4FC7" w:rsidRPr="00AE4FC7" w:rsidRDefault="00AE4FC7" w:rsidP="00BF40A3">
      <w:pPr>
        <w:pStyle w:val="Default"/>
        <w:jc w:val="both"/>
        <w:rPr>
          <w:rFonts w:ascii="Times New Roman" w:hAnsi="Times New Roman" w:cs="Times New Roman"/>
        </w:rPr>
      </w:pPr>
    </w:p>
    <w:p w14:paraId="40905145" w14:textId="2CD1558F" w:rsidR="00AE4FC7" w:rsidRDefault="00AE4FC7" w:rsidP="00BF40A3">
      <w:pPr>
        <w:autoSpaceDE w:val="0"/>
        <w:autoSpaceDN w:val="0"/>
        <w:adjustRightInd w:val="0"/>
        <w:jc w:val="both"/>
        <w:rPr>
          <w:lang w:val="es-CL" w:eastAsia="es-CL"/>
        </w:rPr>
      </w:pPr>
      <w:r w:rsidRPr="00AE4FC7">
        <w:rPr>
          <w:noProof/>
          <w:lang w:val="es-CL" w:eastAsia="es-CL"/>
        </w:rPr>
        <w:drawing>
          <wp:inline distT="0" distB="0" distL="0" distR="0" wp14:anchorId="1C7E49D0" wp14:editId="47B1F961">
            <wp:extent cx="3914775" cy="38957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C1B86" w14:textId="77777777" w:rsidR="00AE4FC7" w:rsidRDefault="00AE4FC7" w:rsidP="00BF40A3">
      <w:pPr>
        <w:autoSpaceDE w:val="0"/>
        <w:autoSpaceDN w:val="0"/>
        <w:adjustRightInd w:val="0"/>
        <w:jc w:val="both"/>
        <w:rPr>
          <w:lang w:val="es-CL" w:eastAsia="es-CL"/>
        </w:rPr>
      </w:pPr>
    </w:p>
    <w:p w14:paraId="011D2890" w14:textId="103B099C" w:rsidR="00AE4FC7" w:rsidRDefault="00AE4FC7" w:rsidP="00BF40A3">
      <w:pPr>
        <w:autoSpaceDE w:val="0"/>
        <w:autoSpaceDN w:val="0"/>
        <w:adjustRightInd w:val="0"/>
        <w:jc w:val="both"/>
        <w:rPr>
          <w:lang w:val="es-CL" w:eastAsia="es-CL"/>
        </w:rPr>
      </w:pPr>
      <w:r>
        <w:rPr>
          <w:lang w:val="es-CL" w:eastAsia="es-CL"/>
        </w:rPr>
        <w:t xml:space="preserve">A_ </w:t>
      </w:r>
      <w:r w:rsidRPr="00AE4FC7">
        <w:rPr>
          <w:lang w:val="es-CL" w:eastAsia="es-CL"/>
        </w:rPr>
        <w:t xml:space="preserve">¿Qué efectos produce el aumento de la temperatura sobre la solubilidad de las sustancias mostradas en el gráfico? Explica. </w:t>
      </w:r>
    </w:p>
    <w:p w14:paraId="43EC5374" w14:textId="1074D388" w:rsidR="00AE4FC7" w:rsidRDefault="00FF3C6D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  <w:r>
        <w:rPr>
          <w:b/>
          <w:color w:val="FF0000"/>
          <w:lang w:val="es-CL" w:eastAsia="es-CL"/>
        </w:rPr>
        <w:t>A medida que la temperatura se incrementa la solubilidad de las sales aumenta.</w:t>
      </w:r>
    </w:p>
    <w:p w14:paraId="76AEBA62" w14:textId="04001F7F" w:rsidR="00ED425C" w:rsidRPr="00FF3C6D" w:rsidRDefault="00ED425C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</w:p>
    <w:p w14:paraId="19BDF029" w14:textId="5C4A624E" w:rsidR="00AE4FC7" w:rsidRDefault="00AE4FC7" w:rsidP="00BF40A3">
      <w:pPr>
        <w:autoSpaceDE w:val="0"/>
        <w:autoSpaceDN w:val="0"/>
        <w:adjustRightInd w:val="0"/>
        <w:jc w:val="both"/>
        <w:rPr>
          <w:lang w:val="es-CL" w:eastAsia="es-CL"/>
        </w:rPr>
      </w:pPr>
      <w:r>
        <w:rPr>
          <w:lang w:val="es-CL" w:eastAsia="es-CL"/>
        </w:rPr>
        <w:t xml:space="preserve">B_ </w:t>
      </w:r>
      <w:r w:rsidRPr="00AE4FC7">
        <w:rPr>
          <w:lang w:val="es-CL" w:eastAsia="es-CL"/>
        </w:rPr>
        <w:t xml:space="preserve">¿Cuál es la sal más soluble a los 20 ºC y la menos soluble a los 60 ºC? </w:t>
      </w:r>
    </w:p>
    <w:p w14:paraId="2CAA2A05" w14:textId="090C4B89" w:rsidR="00AE4FC7" w:rsidRDefault="00ED425C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  <w:r>
        <w:rPr>
          <w:b/>
          <w:color w:val="FF0000"/>
          <w:lang w:val="es-CL" w:eastAsia="es-CL"/>
        </w:rPr>
        <w:t>A 20°C la  sal más soluble es el bromuro de potasio (KBr)</w:t>
      </w:r>
    </w:p>
    <w:p w14:paraId="37BA72FA" w14:textId="13C4F879" w:rsidR="00ED425C" w:rsidRDefault="00ED425C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</w:p>
    <w:p w14:paraId="010F741D" w14:textId="77777777" w:rsidR="00ED425C" w:rsidRDefault="00ED425C" w:rsidP="00ED425C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  <w:r>
        <w:rPr>
          <w:b/>
          <w:color w:val="FF0000"/>
          <w:lang w:val="es-CL" w:eastAsia="es-CL"/>
        </w:rPr>
        <w:t>La sal menos soluble a 60°C es el sulfato de cobre (II) (CuSO4)</w:t>
      </w:r>
    </w:p>
    <w:p w14:paraId="067CE951" w14:textId="77777777" w:rsidR="00ED425C" w:rsidRPr="00ED425C" w:rsidRDefault="00ED425C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</w:p>
    <w:p w14:paraId="479DC1EC" w14:textId="3A70B35E" w:rsidR="00AE4FC7" w:rsidRPr="00DC7C7A" w:rsidRDefault="00AE4FC7" w:rsidP="00BF40A3">
      <w:pPr>
        <w:autoSpaceDE w:val="0"/>
        <w:autoSpaceDN w:val="0"/>
        <w:adjustRightInd w:val="0"/>
        <w:jc w:val="both"/>
        <w:rPr>
          <w:lang w:val="es-CL" w:eastAsia="es-CL"/>
        </w:rPr>
      </w:pPr>
      <w:r w:rsidRPr="00DC7C7A">
        <w:rPr>
          <w:lang w:val="es-CL" w:eastAsia="es-CL"/>
        </w:rPr>
        <w:t>C_ Ordena en forma creciente las solubilidades de las sales analizadas en el gráfico 5, a 40 °C.</w:t>
      </w:r>
    </w:p>
    <w:p w14:paraId="109DF3B2" w14:textId="48E62C0A" w:rsidR="00DC7C7A" w:rsidRDefault="00DC7C7A" w:rsidP="00BF40A3">
      <w:pPr>
        <w:autoSpaceDE w:val="0"/>
        <w:autoSpaceDN w:val="0"/>
        <w:adjustRightInd w:val="0"/>
        <w:jc w:val="both"/>
        <w:rPr>
          <w:lang w:val="es-CL" w:eastAsia="es-CL"/>
        </w:rPr>
      </w:pPr>
    </w:p>
    <w:p w14:paraId="41345B9E" w14:textId="4461E13C" w:rsidR="00ED425C" w:rsidRPr="00ED425C" w:rsidRDefault="00ED425C" w:rsidP="00ED425C">
      <w:pPr>
        <w:autoSpaceDE w:val="0"/>
        <w:autoSpaceDN w:val="0"/>
        <w:adjustRightInd w:val="0"/>
        <w:jc w:val="center"/>
        <w:rPr>
          <w:b/>
          <w:color w:val="FF0000"/>
          <w:lang w:val="es-CL" w:eastAsia="es-CL"/>
        </w:rPr>
      </w:pPr>
      <w:r w:rsidRPr="00ED425C">
        <w:rPr>
          <w:b/>
          <w:color w:val="FF0000"/>
          <w:lang w:val="es-CL" w:eastAsia="es-CL"/>
        </w:rPr>
        <w:t>CuSO</w:t>
      </w:r>
      <w:r w:rsidRPr="00ED425C">
        <w:rPr>
          <w:b/>
          <w:color w:val="FF0000"/>
          <w:vertAlign w:val="subscript"/>
          <w:lang w:val="es-CL" w:eastAsia="es-CL"/>
        </w:rPr>
        <w:t xml:space="preserve">4 </w:t>
      </w:r>
      <w:r w:rsidRPr="00ED425C">
        <w:rPr>
          <w:b/>
          <w:color w:val="FF0000"/>
          <w:lang w:val="es-CL" w:eastAsia="es-CL"/>
        </w:rPr>
        <w:t>&lt;  NaNO</w:t>
      </w:r>
      <w:r w:rsidRPr="00ED425C">
        <w:rPr>
          <w:b/>
          <w:color w:val="FF0000"/>
          <w:vertAlign w:val="subscript"/>
          <w:lang w:val="es-CL" w:eastAsia="es-CL"/>
        </w:rPr>
        <w:t>3</w:t>
      </w:r>
      <w:r w:rsidRPr="00ED425C">
        <w:rPr>
          <w:b/>
          <w:color w:val="FF0000"/>
          <w:lang w:val="es-CL" w:eastAsia="es-CL"/>
        </w:rPr>
        <w:t xml:space="preserve"> &lt; KBr</w:t>
      </w:r>
    </w:p>
    <w:p w14:paraId="7A0AA138" w14:textId="6B083BC6" w:rsidR="00ED425C" w:rsidRDefault="00ED425C" w:rsidP="00BF40A3">
      <w:pPr>
        <w:autoSpaceDE w:val="0"/>
        <w:autoSpaceDN w:val="0"/>
        <w:adjustRightInd w:val="0"/>
        <w:jc w:val="both"/>
        <w:rPr>
          <w:lang w:val="es-CL" w:eastAsia="es-CL"/>
        </w:rPr>
      </w:pPr>
    </w:p>
    <w:p w14:paraId="35EA1C55" w14:textId="77777777" w:rsidR="00E77B60" w:rsidRPr="00DC7C7A" w:rsidRDefault="00E77B60" w:rsidP="00BF40A3">
      <w:pPr>
        <w:autoSpaceDE w:val="0"/>
        <w:autoSpaceDN w:val="0"/>
        <w:adjustRightInd w:val="0"/>
        <w:jc w:val="both"/>
        <w:rPr>
          <w:lang w:val="es-CL" w:eastAsia="es-CL"/>
        </w:rPr>
      </w:pPr>
    </w:p>
    <w:p w14:paraId="2C72FCE7" w14:textId="40195FC4" w:rsidR="00DC7C7A" w:rsidRPr="00DC7C7A" w:rsidRDefault="00DC7C7A" w:rsidP="00BF40A3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19_ </w:t>
      </w:r>
      <w:r w:rsidRPr="00DC7C7A">
        <w:rPr>
          <w:rFonts w:ascii="Times New Roman" w:hAnsi="Times New Roman" w:cs="Times New Roman"/>
        </w:rPr>
        <w:t xml:space="preserve">Las bebidas carbonatadas, conocidas comúnmente como bebidas gaseosas, son mezclas homogéneas que contienen principalmente agua y dióxido de carbono. </w:t>
      </w:r>
    </w:p>
    <w:p w14:paraId="525CED6D" w14:textId="714DB707" w:rsidR="00DC7C7A" w:rsidRDefault="00DC7C7A" w:rsidP="00BF40A3">
      <w:pPr>
        <w:autoSpaceDE w:val="0"/>
        <w:autoSpaceDN w:val="0"/>
        <w:adjustRightInd w:val="0"/>
        <w:rPr>
          <w:lang w:val="es-CL" w:eastAsia="es-CL"/>
        </w:rPr>
      </w:pPr>
      <w:r>
        <w:rPr>
          <w:lang w:val="es-CL" w:eastAsia="es-CL"/>
        </w:rPr>
        <w:t xml:space="preserve">A_ </w:t>
      </w:r>
      <w:r w:rsidRPr="00DC7C7A">
        <w:rPr>
          <w:lang w:val="es-CL" w:eastAsia="es-CL"/>
        </w:rPr>
        <w:t xml:space="preserve">¿Por qué las bebidas gaseosas se deben almacenar en recipientes sellados? Fundamenta tu respuesta. </w:t>
      </w:r>
    </w:p>
    <w:p w14:paraId="4D7372B1" w14:textId="002C6ECF" w:rsidR="00E77B60" w:rsidRDefault="00E77B60" w:rsidP="00BF40A3">
      <w:pPr>
        <w:autoSpaceDE w:val="0"/>
        <w:autoSpaceDN w:val="0"/>
        <w:adjustRightInd w:val="0"/>
        <w:rPr>
          <w:b/>
          <w:color w:val="FF0000"/>
          <w:lang w:val="es-CL" w:eastAsia="es-CL"/>
        </w:rPr>
      </w:pPr>
      <w:r>
        <w:rPr>
          <w:b/>
          <w:color w:val="FF0000"/>
          <w:lang w:val="es-CL" w:eastAsia="es-CL"/>
        </w:rPr>
        <w:t>Se debe almacenar en recipientes sellados, debido al gas que contienen, de lo contrario la bebida no contendría gas, debido a que fluye fácilmente, al disminuir la presión.</w:t>
      </w:r>
    </w:p>
    <w:p w14:paraId="2A0F3659" w14:textId="77777777" w:rsidR="00E77B60" w:rsidRPr="00E77B60" w:rsidRDefault="00E77B60" w:rsidP="00BF40A3">
      <w:pPr>
        <w:autoSpaceDE w:val="0"/>
        <w:autoSpaceDN w:val="0"/>
        <w:adjustRightInd w:val="0"/>
        <w:rPr>
          <w:b/>
          <w:color w:val="FF0000"/>
          <w:lang w:val="es-CL" w:eastAsia="es-CL"/>
        </w:rPr>
      </w:pPr>
    </w:p>
    <w:p w14:paraId="44DD0F54" w14:textId="43A3BAE3" w:rsidR="00DC7C7A" w:rsidRDefault="00DC7C7A" w:rsidP="00BF40A3">
      <w:pPr>
        <w:autoSpaceDE w:val="0"/>
        <w:autoSpaceDN w:val="0"/>
        <w:adjustRightInd w:val="0"/>
        <w:jc w:val="both"/>
        <w:rPr>
          <w:lang w:val="es-CL" w:eastAsia="es-CL"/>
        </w:rPr>
      </w:pPr>
      <w:r w:rsidRPr="00DC7C7A">
        <w:rPr>
          <w:lang w:val="es-CL" w:eastAsia="es-CL"/>
        </w:rPr>
        <w:t>B_ ¿Por qué una bebida gaseosa, abierta que se vuelve a refrigerar conserva mejor su sabor?</w:t>
      </w:r>
    </w:p>
    <w:p w14:paraId="7B457F70" w14:textId="4FB37D6C" w:rsidR="00E77B60" w:rsidRPr="00E77B60" w:rsidRDefault="00E77B60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  <w:r>
        <w:rPr>
          <w:b/>
          <w:color w:val="FF0000"/>
          <w:lang w:val="es-CL" w:eastAsia="es-CL"/>
        </w:rPr>
        <w:t>Debido que a bajas temperaturas, el gas es más soluble en el líquido</w:t>
      </w:r>
    </w:p>
    <w:p w14:paraId="2862A6CE" w14:textId="6BA5FCA2" w:rsidR="00DC7C7A" w:rsidRPr="00DC7C7A" w:rsidRDefault="00DC7C7A" w:rsidP="00BF40A3">
      <w:pPr>
        <w:autoSpaceDE w:val="0"/>
        <w:autoSpaceDN w:val="0"/>
        <w:adjustRightInd w:val="0"/>
        <w:jc w:val="both"/>
        <w:rPr>
          <w:lang w:val="es-CL" w:eastAsia="es-CL"/>
        </w:rPr>
      </w:pPr>
    </w:p>
    <w:p w14:paraId="4EA11DBF" w14:textId="4EFA1D62" w:rsidR="00DC7C7A" w:rsidRPr="00DC7C7A" w:rsidRDefault="00DC7C7A" w:rsidP="00BF40A3">
      <w:pPr>
        <w:autoSpaceDE w:val="0"/>
        <w:autoSpaceDN w:val="0"/>
        <w:adjustRightInd w:val="0"/>
        <w:jc w:val="both"/>
        <w:rPr>
          <w:lang w:val="es-CL" w:eastAsia="es-CL"/>
        </w:rPr>
      </w:pPr>
    </w:p>
    <w:p w14:paraId="4EC898DD" w14:textId="7D76613E" w:rsidR="00DC7C7A" w:rsidRPr="00DC7C7A" w:rsidRDefault="00DC7C7A" w:rsidP="00BF40A3">
      <w:pPr>
        <w:pStyle w:val="Default"/>
        <w:jc w:val="both"/>
        <w:rPr>
          <w:rFonts w:ascii="Times New Roman" w:hAnsi="Times New Roman" w:cs="Times New Roman"/>
        </w:rPr>
      </w:pPr>
      <w:r w:rsidRPr="00DC7C7A">
        <w:rPr>
          <w:rFonts w:ascii="Times New Roman" w:hAnsi="Times New Roman" w:cs="Times New Roman"/>
        </w:rPr>
        <w:t>20_ Un químico necesita preparar una disolución acuosa saturada de iones cloruro a 60 °C. Para tal efecto, debe seleccionar entre dos solutos: cloruro de potasio (KCl) y cloruro de litio (LiCl). Las solubilidades de ambas sales a diferentes temperaturas, en medio acuoso, se indican en la siguiente tabla:</w:t>
      </w:r>
    </w:p>
    <w:p w14:paraId="190DA58C" w14:textId="15FEFEB5" w:rsidR="00DC7C7A" w:rsidRPr="00DC7C7A" w:rsidRDefault="00DC7C7A" w:rsidP="00BF40A3">
      <w:pPr>
        <w:autoSpaceDE w:val="0"/>
        <w:autoSpaceDN w:val="0"/>
        <w:adjustRightInd w:val="0"/>
        <w:jc w:val="both"/>
        <w:rPr>
          <w:lang w:val="es-CL" w:eastAsia="es-CL"/>
        </w:rPr>
      </w:pPr>
    </w:p>
    <w:p w14:paraId="727E22D1" w14:textId="22E53E14" w:rsidR="00DC7C7A" w:rsidRPr="00DC7C7A" w:rsidRDefault="00DC7C7A" w:rsidP="00BF40A3">
      <w:pPr>
        <w:autoSpaceDE w:val="0"/>
        <w:autoSpaceDN w:val="0"/>
        <w:adjustRightInd w:val="0"/>
        <w:jc w:val="both"/>
        <w:rPr>
          <w:lang w:val="es-CL" w:eastAsia="es-CL"/>
        </w:rPr>
      </w:pPr>
      <w:r w:rsidRPr="00DC7C7A">
        <w:rPr>
          <w:noProof/>
          <w:lang w:val="es-CL" w:eastAsia="es-CL"/>
        </w:rPr>
        <w:drawing>
          <wp:inline distT="0" distB="0" distL="0" distR="0" wp14:anchorId="4F4907D3" wp14:editId="3028A8EC">
            <wp:extent cx="5612130" cy="1421201"/>
            <wp:effectExtent l="0" t="0" r="762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42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B3EA9" w14:textId="673489F7" w:rsidR="00DC7C7A" w:rsidRPr="00DC7C7A" w:rsidRDefault="00DC7C7A" w:rsidP="00BF40A3">
      <w:pPr>
        <w:autoSpaceDE w:val="0"/>
        <w:autoSpaceDN w:val="0"/>
        <w:adjustRightInd w:val="0"/>
        <w:jc w:val="both"/>
        <w:rPr>
          <w:lang w:val="es-CL" w:eastAsia="es-CL"/>
        </w:rPr>
      </w:pPr>
    </w:p>
    <w:p w14:paraId="740C6913" w14:textId="6C460540" w:rsidR="00DC7C7A" w:rsidRDefault="00DC7C7A" w:rsidP="00BF40A3">
      <w:pPr>
        <w:autoSpaceDE w:val="0"/>
        <w:autoSpaceDN w:val="0"/>
        <w:adjustRightInd w:val="0"/>
        <w:rPr>
          <w:lang w:val="es-CL" w:eastAsia="es-CL"/>
        </w:rPr>
      </w:pPr>
      <w:r>
        <w:rPr>
          <w:color w:val="000000"/>
          <w:lang w:val="es-CL" w:eastAsia="es-CL"/>
        </w:rPr>
        <w:t xml:space="preserve">A_ </w:t>
      </w:r>
      <w:r w:rsidRPr="00DC7C7A">
        <w:rPr>
          <w:lang w:val="es-CL" w:eastAsia="es-CL"/>
        </w:rPr>
        <w:t xml:space="preserve">¿Cuál de los dos solutos es el apropiado? Justifica tu respuesta. </w:t>
      </w:r>
    </w:p>
    <w:p w14:paraId="5544617C" w14:textId="4BA9622F" w:rsidR="00E77B60" w:rsidRDefault="00E77B60" w:rsidP="00BF40A3">
      <w:pPr>
        <w:autoSpaceDE w:val="0"/>
        <w:autoSpaceDN w:val="0"/>
        <w:adjustRightInd w:val="0"/>
        <w:rPr>
          <w:b/>
          <w:color w:val="FF0000"/>
          <w:lang w:val="es-CL" w:eastAsia="es-CL"/>
        </w:rPr>
      </w:pPr>
      <w:r>
        <w:rPr>
          <w:b/>
          <w:color w:val="FF0000"/>
          <w:lang w:val="es-CL" w:eastAsia="es-CL"/>
        </w:rPr>
        <w:t>A 60 °C, el cloruro de litio, posee mayor solubilidad.</w:t>
      </w:r>
    </w:p>
    <w:p w14:paraId="3C28777F" w14:textId="77777777" w:rsidR="00E77B60" w:rsidRPr="00E77B60" w:rsidRDefault="00E77B60" w:rsidP="00BF40A3">
      <w:pPr>
        <w:autoSpaceDE w:val="0"/>
        <w:autoSpaceDN w:val="0"/>
        <w:adjustRightInd w:val="0"/>
        <w:rPr>
          <w:b/>
          <w:color w:val="FF0000"/>
          <w:lang w:val="es-CL" w:eastAsia="es-CL"/>
        </w:rPr>
      </w:pPr>
    </w:p>
    <w:p w14:paraId="1B28029A" w14:textId="777D157B" w:rsidR="00DC7C7A" w:rsidRDefault="00DC7C7A" w:rsidP="00BF40A3">
      <w:pPr>
        <w:autoSpaceDE w:val="0"/>
        <w:autoSpaceDN w:val="0"/>
        <w:adjustRightInd w:val="0"/>
        <w:jc w:val="both"/>
        <w:rPr>
          <w:lang w:val="es-CL" w:eastAsia="es-CL"/>
        </w:rPr>
      </w:pPr>
      <w:r w:rsidRPr="00DC7C7A">
        <w:rPr>
          <w:lang w:val="es-CL" w:eastAsia="es-CL"/>
        </w:rPr>
        <w:t xml:space="preserve">B_ ¿Qué sucedería si la temperatura de la disolución disminuyera a 20 °C? </w:t>
      </w:r>
    </w:p>
    <w:p w14:paraId="14AE016D" w14:textId="41AA72E8" w:rsidR="00E77B60" w:rsidRDefault="00E77B60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  <w:r>
        <w:rPr>
          <w:b/>
          <w:color w:val="FF0000"/>
          <w:lang w:val="es-CL" w:eastAsia="es-CL"/>
        </w:rPr>
        <w:t xml:space="preserve">Si la solución de LiCl esta  en 60 °C y baja a 20 °C, precipitará </w:t>
      </w:r>
      <w:r w:rsidR="00587F49">
        <w:rPr>
          <w:b/>
          <w:color w:val="FF0000"/>
          <w:lang w:val="es-CL" w:eastAsia="es-CL"/>
        </w:rPr>
        <w:t>24,5 g (103 – 78,5)g</w:t>
      </w:r>
    </w:p>
    <w:p w14:paraId="430705DF" w14:textId="77777777" w:rsidR="00587F49" w:rsidRPr="00E77B60" w:rsidRDefault="00587F49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</w:p>
    <w:p w14:paraId="659DAA83" w14:textId="7DD20362" w:rsidR="00DC7C7A" w:rsidRPr="00DC7C7A" w:rsidRDefault="00DC7C7A" w:rsidP="00BF40A3">
      <w:pPr>
        <w:autoSpaceDE w:val="0"/>
        <w:autoSpaceDN w:val="0"/>
        <w:adjustRightInd w:val="0"/>
        <w:jc w:val="both"/>
        <w:rPr>
          <w:lang w:val="es-CL" w:eastAsia="es-CL"/>
        </w:rPr>
      </w:pPr>
      <w:r w:rsidRPr="00DC7C7A">
        <w:rPr>
          <w:lang w:val="es-CL" w:eastAsia="es-CL"/>
        </w:rPr>
        <w:t>C_ ¿Cuántos gramos de sal precipitarán a los 0 °C?</w:t>
      </w:r>
    </w:p>
    <w:p w14:paraId="04E48030" w14:textId="293F8F26" w:rsidR="00DC7C7A" w:rsidRDefault="00587F49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  <w:r>
        <w:rPr>
          <w:b/>
          <w:color w:val="FF0000"/>
          <w:lang w:val="es-CL" w:eastAsia="es-CL"/>
        </w:rPr>
        <w:t>103, 0 – 67, 0 = 36 g precipitarán de cloruro de litio</w:t>
      </w:r>
    </w:p>
    <w:p w14:paraId="086E9CEA" w14:textId="168680E5" w:rsidR="00587F49" w:rsidRDefault="00587F49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</w:p>
    <w:p w14:paraId="410B9A66" w14:textId="752F0049" w:rsidR="00587F49" w:rsidRDefault="00587F49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</w:p>
    <w:p w14:paraId="272AEA6E" w14:textId="347045D1" w:rsidR="00587F49" w:rsidRDefault="00587F49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</w:p>
    <w:p w14:paraId="5233442F" w14:textId="13CB9013" w:rsidR="00587F49" w:rsidRDefault="00587F49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</w:p>
    <w:p w14:paraId="0362E9F2" w14:textId="06637090" w:rsidR="00587F49" w:rsidRDefault="00587F49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</w:p>
    <w:p w14:paraId="2FE1E9EE" w14:textId="08D809FC" w:rsidR="00587F49" w:rsidRDefault="00587F49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</w:p>
    <w:p w14:paraId="6303B6B3" w14:textId="2084ED09" w:rsidR="00587F49" w:rsidRDefault="00587F49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</w:p>
    <w:p w14:paraId="26863D59" w14:textId="77777777" w:rsidR="00587F49" w:rsidRDefault="00587F49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</w:p>
    <w:p w14:paraId="444F103E" w14:textId="282F0632" w:rsidR="00587F49" w:rsidRDefault="00587F49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</w:p>
    <w:p w14:paraId="2F0D86AE" w14:textId="34F484DF" w:rsidR="00587F49" w:rsidRDefault="00587F49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</w:p>
    <w:p w14:paraId="239A39AD" w14:textId="6EA37371" w:rsidR="00587F49" w:rsidRDefault="00587F49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</w:p>
    <w:p w14:paraId="0F90AED7" w14:textId="77777777" w:rsidR="00587F49" w:rsidRPr="00587F49" w:rsidRDefault="00587F49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</w:p>
    <w:p w14:paraId="6FF08DC1" w14:textId="75B12DED" w:rsidR="00DC7C7A" w:rsidRPr="00DC7C7A" w:rsidRDefault="00DC7C7A" w:rsidP="00BF40A3">
      <w:pPr>
        <w:pStyle w:val="Default"/>
        <w:jc w:val="both"/>
        <w:rPr>
          <w:rFonts w:ascii="Times New Roman" w:hAnsi="Times New Roman" w:cs="Times New Roman"/>
        </w:rPr>
      </w:pPr>
      <w:r w:rsidRPr="00DC7C7A">
        <w:rPr>
          <w:rFonts w:ascii="Times New Roman" w:hAnsi="Times New Roman" w:cs="Times New Roman"/>
        </w:rPr>
        <w:lastRenderedPageBreak/>
        <w:t>21_ El siguiente gráfico muestra la solubilidad de cuatro sales: nitrato de potasio (KNO</w:t>
      </w:r>
      <w:r w:rsidRPr="00DC7C7A">
        <w:rPr>
          <w:rFonts w:ascii="Times New Roman" w:hAnsi="Times New Roman" w:cs="Times New Roman"/>
          <w:vertAlign w:val="subscript"/>
        </w:rPr>
        <w:t>3</w:t>
      </w:r>
      <w:r w:rsidRPr="00DC7C7A">
        <w:rPr>
          <w:rFonts w:ascii="Times New Roman" w:hAnsi="Times New Roman" w:cs="Times New Roman"/>
        </w:rPr>
        <w:t>), cloruro de potasio (KCl), cloruro de sodio (NaCl) y cromato de calcio (CaCrO</w:t>
      </w:r>
      <w:r w:rsidRPr="00DC7C7A">
        <w:rPr>
          <w:rFonts w:ascii="Times New Roman" w:hAnsi="Times New Roman" w:cs="Times New Roman"/>
          <w:vertAlign w:val="subscript"/>
        </w:rPr>
        <w:t>4</w:t>
      </w:r>
      <w:r w:rsidRPr="00DC7C7A">
        <w:rPr>
          <w:rFonts w:ascii="Times New Roman" w:hAnsi="Times New Roman" w:cs="Times New Roman"/>
        </w:rPr>
        <w:t>).</w:t>
      </w:r>
    </w:p>
    <w:p w14:paraId="293BC7CC" w14:textId="509CAA10" w:rsidR="00DC7C7A" w:rsidRPr="00DC7C7A" w:rsidRDefault="00DC7C7A" w:rsidP="00BF40A3">
      <w:pPr>
        <w:pStyle w:val="Default"/>
        <w:jc w:val="both"/>
        <w:rPr>
          <w:rFonts w:ascii="Times New Roman" w:hAnsi="Times New Roman" w:cs="Times New Roman"/>
        </w:rPr>
      </w:pPr>
      <w:r w:rsidRPr="00DC7C7A">
        <w:rPr>
          <w:rFonts w:ascii="Times New Roman" w:hAnsi="Times New Roman" w:cs="Times New Roman"/>
          <w:noProof/>
        </w:rPr>
        <w:drawing>
          <wp:inline distT="0" distB="0" distL="0" distR="0" wp14:anchorId="28208D76" wp14:editId="374D1766">
            <wp:extent cx="3481180" cy="4114800"/>
            <wp:effectExtent l="0" t="0" r="508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88" cy="41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C3993" w14:textId="77777777" w:rsidR="00DC7C7A" w:rsidRPr="00DC7C7A" w:rsidRDefault="00DC7C7A" w:rsidP="00BF40A3">
      <w:pPr>
        <w:autoSpaceDE w:val="0"/>
        <w:autoSpaceDN w:val="0"/>
        <w:adjustRightInd w:val="0"/>
        <w:jc w:val="both"/>
        <w:rPr>
          <w:color w:val="000000"/>
          <w:lang w:val="es-CL" w:eastAsia="es-CL"/>
        </w:rPr>
      </w:pPr>
    </w:p>
    <w:p w14:paraId="42D9AF58" w14:textId="06EC5953" w:rsidR="00DC7C7A" w:rsidRDefault="00DC7C7A" w:rsidP="00BF40A3">
      <w:pPr>
        <w:autoSpaceDE w:val="0"/>
        <w:autoSpaceDN w:val="0"/>
        <w:adjustRightInd w:val="0"/>
        <w:jc w:val="both"/>
        <w:rPr>
          <w:lang w:val="es-CL" w:eastAsia="es-CL"/>
        </w:rPr>
      </w:pPr>
      <w:r>
        <w:rPr>
          <w:lang w:val="es-CL" w:eastAsia="es-CL"/>
        </w:rPr>
        <w:t xml:space="preserve">A_ </w:t>
      </w:r>
      <w:r w:rsidRPr="00DC7C7A">
        <w:rPr>
          <w:lang w:val="es-CL" w:eastAsia="es-CL"/>
        </w:rPr>
        <w:t xml:space="preserve">Determina la solubilidad aproximada del cloruro de potasio en agua a 25 ºC. </w:t>
      </w:r>
    </w:p>
    <w:p w14:paraId="342B7E66" w14:textId="0D97FB04" w:rsidR="00587F49" w:rsidRDefault="00190E3E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  <w:r>
        <w:rPr>
          <w:b/>
          <w:color w:val="FF0000"/>
          <w:lang w:val="es-CL" w:eastAsia="es-CL"/>
        </w:rPr>
        <w:t>Aproximadamente unos 35 g</w:t>
      </w:r>
    </w:p>
    <w:p w14:paraId="1A859136" w14:textId="77777777" w:rsidR="00190E3E" w:rsidRPr="00190E3E" w:rsidRDefault="00190E3E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</w:p>
    <w:p w14:paraId="34288EDF" w14:textId="23877A4D" w:rsidR="00DC7C7A" w:rsidRDefault="00DC7C7A" w:rsidP="00BF40A3">
      <w:pPr>
        <w:autoSpaceDE w:val="0"/>
        <w:autoSpaceDN w:val="0"/>
        <w:adjustRightInd w:val="0"/>
        <w:jc w:val="both"/>
        <w:rPr>
          <w:lang w:val="es-CL" w:eastAsia="es-CL"/>
        </w:rPr>
      </w:pPr>
      <w:r>
        <w:rPr>
          <w:lang w:val="es-CL" w:eastAsia="es-CL"/>
        </w:rPr>
        <w:t xml:space="preserve">B_ </w:t>
      </w:r>
      <w:r w:rsidRPr="00DC7C7A">
        <w:rPr>
          <w:lang w:val="es-CL" w:eastAsia="es-CL"/>
        </w:rPr>
        <w:t xml:space="preserve">¿A qué temperatura las solubilidades del cloruro de potasio y el nitrato de potasio son iguales? </w:t>
      </w:r>
    </w:p>
    <w:p w14:paraId="1F6B9213" w14:textId="26098937" w:rsidR="00DC7C7A" w:rsidRDefault="00190E3E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  <w:r>
        <w:rPr>
          <w:b/>
          <w:color w:val="FF0000"/>
          <w:lang w:val="es-CL" w:eastAsia="es-CL"/>
        </w:rPr>
        <w:t>Aproximadamente a los 21 °C</w:t>
      </w:r>
    </w:p>
    <w:p w14:paraId="56E1CE95" w14:textId="77777777" w:rsidR="00190E3E" w:rsidRPr="00190E3E" w:rsidRDefault="00190E3E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</w:p>
    <w:p w14:paraId="12FDDAEE" w14:textId="7CCF9BEB" w:rsidR="00DC7C7A" w:rsidRDefault="00DC7C7A" w:rsidP="00BF40A3">
      <w:pPr>
        <w:autoSpaceDE w:val="0"/>
        <w:autoSpaceDN w:val="0"/>
        <w:adjustRightInd w:val="0"/>
        <w:jc w:val="both"/>
        <w:rPr>
          <w:lang w:val="es-CL" w:eastAsia="es-CL"/>
        </w:rPr>
      </w:pPr>
      <w:r>
        <w:rPr>
          <w:lang w:val="es-CL" w:eastAsia="es-CL"/>
        </w:rPr>
        <w:t xml:space="preserve">C_ </w:t>
      </w:r>
      <w:r w:rsidRPr="00DC7C7A">
        <w:rPr>
          <w:lang w:val="es-CL" w:eastAsia="es-CL"/>
        </w:rPr>
        <w:t xml:space="preserve">¿Cuál es la máxima cantidad de NaCl que se puede disolver en 40 g de agua? </w:t>
      </w:r>
    </w:p>
    <w:p w14:paraId="439D8F57" w14:textId="18635F8B" w:rsidR="00DC7C7A" w:rsidRDefault="00EC1D48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  <w:r>
        <w:rPr>
          <w:b/>
          <w:color w:val="FF0000"/>
          <w:lang w:val="es-CL" w:eastAsia="es-CL"/>
        </w:rPr>
        <w:t>A 100 °C la má</w:t>
      </w:r>
      <w:r w:rsidR="00190E3E">
        <w:rPr>
          <w:b/>
          <w:color w:val="FF0000"/>
          <w:lang w:val="es-CL" w:eastAsia="es-CL"/>
        </w:rPr>
        <w:t>xima cantidad de NaCl en 100 g de agua es 40 g. Por lo cual en 40 g de agua, se podrá disolver un máximo de 16 gramos de cloruro de sodio.</w:t>
      </w:r>
    </w:p>
    <w:p w14:paraId="5743B2D0" w14:textId="77777777" w:rsidR="00190E3E" w:rsidRPr="00190E3E" w:rsidRDefault="00190E3E" w:rsidP="00BF40A3">
      <w:pPr>
        <w:autoSpaceDE w:val="0"/>
        <w:autoSpaceDN w:val="0"/>
        <w:adjustRightInd w:val="0"/>
        <w:jc w:val="both"/>
        <w:rPr>
          <w:b/>
          <w:color w:val="FF0000"/>
          <w:lang w:val="es-CL" w:eastAsia="es-CL"/>
        </w:rPr>
      </w:pPr>
    </w:p>
    <w:p w14:paraId="64B970B5" w14:textId="159E8C17" w:rsidR="00DC7C7A" w:rsidRPr="00DC7C7A" w:rsidRDefault="00DC7C7A" w:rsidP="00BF40A3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D_ S</w:t>
      </w:r>
      <w:r w:rsidRPr="00DC7C7A">
        <w:rPr>
          <w:rFonts w:ascii="Times New Roman" w:hAnsi="Times New Roman" w:cs="Times New Roman"/>
          <w:color w:val="auto"/>
        </w:rPr>
        <w:t>eñala la solubilidad del CaCrO</w:t>
      </w:r>
      <w:r w:rsidRPr="00DC7C7A">
        <w:rPr>
          <w:rFonts w:ascii="Times New Roman" w:hAnsi="Times New Roman" w:cs="Times New Roman"/>
          <w:color w:val="auto"/>
          <w:vertAlign w:val="subscript"/>
        </w:rPr>
        <w:t>4</w:t>
      </w:r>
      <w:r w:rsidRPr="00DC7C7A">
        <w:rPr>
          <w:rFonts w:ascii="Times New Roman" w:hAnsi="Times New Roman" w:cs="Times New Roman"/>
          <w:color w:val="auto"/>
        </w:rPr>
        <w:t xml:space="preserve"> a una temperatura de 50 ºC y de 100 ºC.</w:t>
      </w:r>
    </w:p>
    <w:p w14:paraId="25172210" w14:textId="55EDA924" w:rsidR="00DC7C7A" w:rsidRDefault="00793837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A 50 °C la solubilidad del CaCrO</w:t>
      </w:r>
      <w:r w:rsidRPr="00EC1D48">
        <w:rPr>
          <w:rFonts w:ascii="Times New Roman" w:hAnsi="Times New Roman" w:cs="Times New Roman"/>
          <w:b/>
          <w:color w:val="FF0000"/>
          <w:vertAlign w:val="subscript"/>
        </w:rPr>
        <w:t xml:space="preserve">4 </w:t>
      </w:r>
      <w:r>
        <w:rPr>
          <w:rFonts w:ascii="Times New Roman" w:hAnsi="Times New Roman" w:cs="Times New Roman"/>
          <w:b/>
          <w:color w:val="FF0000"/>
        </w:rPr>
        <w:t>es de aproximadamente unos 17 g</w:t>
      </w:r>
    </w:p>
    <w:p w14:paraId="197EAB6A" w14:textId="2B82B31D" w:rsidR="00793837" w:rsidRDefault="00793837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</w:p>
    <w:p w14:paraId="765FCF73" w14:textId="0BB9F8C0" w:rsidR="00793837" w:rsidRDefault="00793837" w:rsidP="00793837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A 10</w:t>
      </w:r>
      <w:r>
        <w:rPr>
          <w:rFonts w:ascii="Times New Roman" w:hAnsi="Times New Roman" w:cs="Times New Roman"/>
          <w:b/>
          <w:color w:val="FF0000"/>
        </w:rPr>
        <w:t>0 °C la solubilidad del CaCrO</w:t>
      </w:r>
      <w:bookmarkStart w:id="0" w:name="_GoBack"/>
      <w:r w:rsidRPr="00EC1D48">
        <w:rPr>
          <w:rFonts w:ascii="Times New Roman" w:hAnsi="Times New Roman" w:cs="Times New Roman"/>
          <w:b/>
          <w:color w:val="FF0000"/>
          <w:vertAlign w:val="subscript"/>
        </w:rPr>
        <w:t>4</w:t>
      </w:r>
      <w:bookmarkEnd w:id="0"/>
      <w:r>
        <w:rPr>
          <w:rFonts w:ascii="Times New Roman" w:hAnsi="Times New Roman" w:cs="Times New Roman"/>
          <w:b/>
          <w:color w:val="FF0000"/>
        </w:rPr>
        <w:t xml:space="preserve"> es de aproximadamente unos 1</w:t>
      </w:r>
      <w:r>
        <w:rPr>
          <w:rFonts w:ascii="Times New Roman" w:hAnsi="Times New Roman" w:cs="Times New Roman"/>
          <w:b/>
          <w:color w:val="FF0000"/>
        </w:rPr>
        <w:t>1</w:t>
      </w:r>
      <w:r>
        <w:rPr>
          <w:rFonts w:ascii="Times New Roman" w:hAnsi="Times New Roman" w:cs="Times New Roman"/>
          <w:b/>
          <w:color w:val="FF0000"/>
        </w:rPr>
        <w:t xml:space="preserve"> g</w:t>
      </w:r>
    </w:p>
    <w:p w14:paraId="501E1C74" w14:textId="77777777" w:rsidR="00793837" w:rsidRPr="00793837" w:rsidRDefault="00793837" w:rsidP="00BF40A3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</w:p>
    <w:p w14:paraId="41A9EBBB" w14:textId="77777777" w:rsidR="00DC7C7A" w:rsidRPr="00DC7C7A" w:rsidRDefault="00DC7C7A" w:rsidP="00BF40A3">
      <w:pPr>
        <w:pStyle w:val="Default"/>
        <w:jc w:val="both"/>
        <w:rPr>
          <w:rFonts w:ascii="Times New Roman" w:hAnsi="Times New Roman" w:cs="Times New Roman"/>
        </w:rPr>
      </w:pPr>
    </w:p>
    <w:p w14:paraId="2C0D1484" w14:textId="0CD8DA1B" w:rsidR="00DC7C7A" w:rsidRPr="00DC7C7A" w:rsidRDefault="00DC7C7A" w:rsidP="00BF40A3">
      <w:pPr>
        <w:autoSpaceDE w:val="0"/>
        <w:autoSpaceDN w:val="0"/>
        <w:adjustRightInd w:val="0"/>
        <w:jc w:val="both"/>
        <w:rPr>
          <w:lang w:val="es-CL" w:eastAsia="es-CL"/>
        </w:rPr>
      </w:pPr>
    </w:p>
    <w:p w14:paraId="76340297" w14:textId="77777777" w:rsidR="00DC7C7A" w:rsidRPr="00DC7C7A" w:rsidRDefault="00DC7C7A" w:rsidP="00BF40A3">
      <w:pPr>
        <w:autoSpaceDE w:val="0"/>
        <w:autoSpaceDN w:val="0"/>
        <w:adjustRightInd w:val="0"/>
        <w:jc w:val="both"/>
        <w:rPr>
          <w:lang w:val="es-CL" w:eastAsia="es-CL"/>
        </w:rPr>
      </w:pPr>
    </w:p>
    <w:p w14:paraId="5323F036" w14:textId="77777777" w:rsidR="00DC7C7A" w:rsidRPr="00DC7C7A" w:rsidRDefault="00DC7C7A" w:rsidP="00BF40A3">
      <w:pPr>
        <w:autoSpaceDE w:val="0"/>
        <w:autoSpaceDN w:val="0"/>
        <w:adjustRightInd w:val="0"/>
        <w:jc w:val="both"/>
        <w:rPr>
          <w:lang w:val="es-CL" w:eastAsia="es-CL"/>
        </w:rPr>
      </w:pPr>
    </w:p>
    <w:sectPr w:rsidR="00DC7C7A" w:rsidRPr="00DC7C7A" w:rsidSect="004D5505">
      <w:headerReference w:type="first" r:id="rId33"/>
      <w:pgSz w:w="12240" w:h="15840" w:code="1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9B8669" w14:textId="77777777" w:rsidR="00DB485F" w:rsidRDefault="00DB485F">
      <w:r>
        <w:separator/>
      </w:r>
    </w:p>
  </w:endnote>
  <w:endnote w:type="continuationSeparator" w:id="0">
    <w:p w14:paraId="143B920B" w14:textId="77777777" w:rsidR="00DB485F" w:rsidRDefault="00DB4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Yu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AB280A" w14:textId="77777777" w:rsidR="00DB485F" w:rsidRDefault="00DB485F">
      <w:r>
        <w:separator/>
      </w:r>
    </w:p>
  </w:footnote>
  <w:footnote w:type="continuationSeparator" w:id="0">
    <w:p w14:paraId="53C7068F" w14:textId="77777777" w:rsidR="00DB485F" w:rsidRDefault="00DB48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E366B" w14:textId="09344A73" w:rsidR="004D5505" w:rsidRPr="0028493F" w:rsidRDefault="004D5505" w:rsidP="004D5505">
    <w:pPr>
      <w:tabs>
        <w:tab w:val="center" w:pos="4252"/>
        <w:tab w:val="right" w:pos="8504"/>
      </w:tabs>
      <w:rPr>
        <w:sz w:val="16"/>
        <w:szCs w:val="16"/>
      </w:rPr>
    </w:pP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5A313DF" wp14:editId="3C364650">
          <wp:simplePos x="0" y="0"/>
          <wp:positionH relativeFrom="column">
            <wp:posOffset>4463415</wp:posOffset>
          </wp:positionH>
          <wp:positionV relativeFrom="paragraph">
            <wp:posOffset>-59055</wp:posOffset>
          </wp:positionV>
          <wp:extent cx="1306830" cy="609600"/>
          <wp:effectExtent l="0" t="0" r="762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83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493F">
      <w:rPr>
        <w:sz w:val="16"/>
        <w:szCs w:val="16"/>
      </w:rPr>
      <w:t>DEPARTAMENTO DE CIENCIAS</w:t>
    </w:r>
  </w:p>
  <w:p w14:paraId="19BA69A3" w14:textId="313098A4" w:rsidR="004D5505" w:rsidRDefault="000921FA" w:rsidP="004D5505">
    <w:pPr>
      <w:tabs>
        <w:tab w:val="center" w:pos="4419"/>
        <w:tab w:val="right" w:pos="8838"/>
      </w:tabs>
      <w:rPr>
        <w:sz w:val="16"/>
        <w:szCs w:val="16"/>
      </w:rPr>
    </w:pPr>
    <w:r>
      <w:rPr>
        <w:sz w:val="16"/>
        <w:szCs w:val="16"/>
      </w:rPr>
      <w:t xml:space="preserve">QUÍMICA </w:t>
    </w:r>
  </w:p>
  <w:p w14:paraId="379FC61E" w14:textId="134E41CE" w:rsidR="004D5505" w:rsidRPr="004D5505" w:rsidRDefault="000921FA" w:rsidP="004D5505">
    <w:pPr>
      <w:tabs>
        <w:tab w:val="center" w:pos="4419"/>
        <w:tab w:val="right" w:pos="8838"/>
      </w:tabs>
      <w:rPr>
        <w:sz w:val="16"/>
        <w:szCs w:val="16"/>
      </w:rPr>
    </w:pPr>
    <w:r>
      <w:rPr>
        <w:sz w:val="16"/>
        <w:szCs w:val="16"/>
      </w:rPr>
      <w:t xml:space="preserve">Segundo </w:t>
    </w:r>
    <w:r w:rsidR="004D5505">
      <w:rPr>
        <w:sz w:val="16"/>
        <w:szCs w:val="16"/>
      </w:rPr>
      <w:t xml:space="preserve"> Medio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E5944"/>
    <w:multiLevelType w:val="hybridMultilevel"/>
    <w:tmpl w:val="B962530A"/>
    <w:lvl w:ilvl="0" w:tplc="2702D73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0ED1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72BC4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3C151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F2AF1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B6483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6AEB0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76BD7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54490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A75B4"/>
    <w:multiLevelType w:val="hybridMultilevel"/>
    <w:tmpl w:val="A0AED174"/>
    <w:lvl w:ilvl="0" w:tplc="C58C40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6C8D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66E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2828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FC4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887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E280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B292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D6A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DDA1FA8"/>
    <w:multiLevelType w:val="hybridMultilevel"/>
    <w:tmpl w:val="7228CB8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BF610E"/>
    <w:multiLevelType w:val="hybridMultilevel"/>
    <w:tmpl w:val="503C7DD4"/>
    <w:lvl w:ilvl="0" w:tplc="8E5AA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3C1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48D1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B07E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B24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A639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248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204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367E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06C2ECF"/>
    <w:multiLevelType w:val="hybridMultilevel"/>
    <w:tmpl w:val="EC3C406C"/>
    <w:lvl w:ilvl="0" w:tplc="F28EB7A4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D9EE72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91465E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3507D3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5762A79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7044464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F80718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1AF2007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E0469CB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DD0ADE"/>
    <w:multiLevelType w:val="hybridMultilevel"/>
    <w:tmpl w:val="17741BC8"/>
    <w:lvl w:ilvl="0" w:tplc="4FE809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D406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C410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849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6E3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E08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8294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7201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0E08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81524A3"/>
    <w:multiLevelType w:val="hybridMultilevel"/>
    <w:tmpl w:val="7494CF18"/>
    <w:lvl w:ilvl="0" w:tplc="35706E0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99E966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C3277F"/>
    <w:multiLevelType w:val="hybridMultilevel"/>
    <w:tmpl w:val="9A5ADDA4"/>
    <w:lvl w:ilvl="0" w:tplc="340A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D863B2"/>
    <w:multiLevelType w:val="hybridMultilevel"/>
    <w:tmpl w:val="FD540DF8"/>
    <w:lvl w:ilvl="0" w:tplc="3482AF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889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82C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98E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02C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C62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BE9D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847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7A0E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3DEE1826"/>
    <w:multiLevelType w:val="hybridMultilevel"/>
    <w:tmpl w:val="4F0AC26C"/>
    <w:lvl w:ilvl="0" w:tplc="3E4C36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A8C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904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3E20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5C65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2ADB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0CB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7486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7E00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E0D2A4D"/>
    <w:multiLevelType w:val="hybridMultilevel"/>
    <w:tmpl w:val="1B4EE062"/>
    <w:lvl w:ilvl="0" w:tplc="B16896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C20C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C854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126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780A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DEFB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14CB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969C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70F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EC83F20"/>
    <w:multiLevelType w:val="hybridMultilevel"/>
    <w:tmpl w:val="DB002A20"/>
    <w:lvl w:ilvl="0" w:tplc="8F74F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F6A1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80F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DAFF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CCC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A600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6CD8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E03E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D2CB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F8C1923"/>
    <w:multiLevelType w:val="hybridMultilevel"/>
    <w:tmpl w:val="F13C1D96"/>
    <w:lvl w:ilvl="0" w:tplc="6EBA2EE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4FA4D626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2738FD7A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FB56A42C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942A7646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D53AA8B2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5964C6E0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2F986B0E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6AB41E30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AF1075"/>
    <w:multiLevelType w:val="hybridMultilevel"/>
    <w:tmpl w:val="F25A0C54"/>
    <w:lvl w:ilvl="0" w:tplc="6D665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367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F6E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A8C2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4CEA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D813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AC76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DE98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BA05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79F6F5B"/>
    <w:multiLevelType w:val="hybridMultilevel"/>
    <w:tmpl w:val="12C471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B32037"/>
    <w:multiLevelType w:val="hybridMultilevel"/>
    <w:tmpl w:val="2ECA467A"/>
    <w:lvl w:ilvl="0" w:tplc="411C61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3E18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9A2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3A34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DA03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365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3C83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6C8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1C4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1810DC9"/>
    <w:multiLevelType w:val="hybridMultilevel"/>
    <w:tmpl w:val="C564017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D81641"/>
    <w:multiLevelType w:val="hybridMultilevel"/>
    <w:tmpl w:val="BE66086E"/>
    <w:lvl w:ilvl="0" w:tplc="E59E9BD0">
      <w:start w:val="5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1585FF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2EC2305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2A8283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758DF8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99E65E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E80CCAF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1CC22B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00E6C0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1746D1"/>
    <w:multiLevelType w:val="hybridMultilevel"/>
    <w:tmpl w:val="188CFC9A"/>
    <w:lvl w:ilvl="0" w:tplc="6E541204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486CC0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51E176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800AA8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E3ACA5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A54AE6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8E8758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2F4ACF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02EC00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BF564AC"/>
    <w:multiLevelType w:val="hybridMultilevel"/>
    <w:tmpl w:val="80BC1A84"/>
    <w:lvl w:ilvl="0" w:tplc="264A67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E046BE0"/>
    <w:multiLevelType w:val="hybridMultilevel"/>
    <w:tmpl w:val="5E148020"/>
    <w:lvl w:ilvl="0" w:tplc="EC1EDD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24D8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FA8D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4083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C607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3820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880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D66F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F024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722A7287"/>
    <w:multiLevelType w:val="hybridMultilevel"/>
    <w:tmpl w:val="FB0ED4E2"/>
    <w:lvl w:ilvl="0" w:tplc="8640B6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FA1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1447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0E9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329A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4A70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B4CD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08A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343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45C3378"/>
    <w:multiLevelType w:val="hybridMultilevel"/>
    <w:tmpl w:val="8744D18E"/>
    <w:lvl w:ilvl="0" w:tplc="E99A4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56BA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E05E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86B4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4032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1A92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5CF7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C83A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FA8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5482E81"/>
    <w:multiLevelType w:val="hybridMultilevel"/>
    <w:tmpl w:val="A1304240"/>
    <w:lvl w:ilvl="0" w:tplc="165C425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428A7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56EAA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D271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FEFFC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7C67C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4CA82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42F8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A01A5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031FD5"/>
    <w:multiLevelType w:val="hybridMultilevel"/>
    <w:tmpl w:val="F05C9B64"/>
    <w:lvl w:ilvl="0" w:tplc="DF5A06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D0E2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64B2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92D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048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D43A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566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507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26A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C882E0E"/>
    <w:multiLevelType w:val="hybridMultilevel"/>
    <w:tmpl w:val="10143A28"/>
    <w:lvl w:ilvl="0" w:tplc="8E108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1CFD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AEE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0E32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561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2E3E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54FA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ECC6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AA2B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6"/>
  </w:num>
  <w:num w:numId="3">
    <w:abstractNumId w:val="14"/>
  </w:num>
  <w:num w:numId="4">
    <w:abstractNumId w:val="16"/>
  </w:num>
  <w:num w:numId="5">
    <w:abstractNumId w:val="19"/>
  </w:num>
  <w:num w:numId="6">
    <w:abstractNumId w:val="18"/>
  </w:num>
  <w:num w:numId="7">
    <w:abstractNumId w:val="4"/>
  </w:num>
  <w:num w:numId="8">
    <w:abstractNumId w:val="17"/>
  </w:num>
  <w:num w:numId="9">
    <w:abstractNumId w:val="0"/>
  </w:num>
  <w:num w:numId="10">
    <w:abstractNumId w:val="7"/>
  </w:num>
  <w:num w:numId="11">
    <w:abstractNumId w:val="12"/>
  </w:num>
  <w:num w:numId="12">
    <w:abstractNumId w:val="23"/>
  </w:num>
  <w:num w:numId="13">
    <w:abstractNumId w:val="22"/>
  </w:num>
  <w:num w:numId="14">
    <w:abstractNumId w:val="9"/>
  </w:num>
  <w:num w:numId="15">
    <w:abstractNumId w:val="11"/>
  </w:num>
  <w:num w:numId="16">
    <w:abstractNumId w:val="1"/>
  </w:num>
  <w:num w:numId="17">
    <w:abstractNumId w:val="25"/>
  </w:num>
  <w:num w:numId="18">
    <w:abstractNumId w:val="13"/>
  </w:num>
  <w:num w:numId="19">
    <w:abstractNumId w:val="8"/>
  </w:num>
  <w:num w:numId="20">
    <w:abstractNumId w:val="3"/>
  </w:num>
  <w:num w:numId="21">
    <w:abstractNumId w:val="24"/>
  </w:num>
  <w:num w:numId="22">
    <w:abstractNumId w:val="20"/>
  </w:num>
  <w:num w:numId="23">
    <w:abstractNumId w:val="5"/>
  </w:num>
  <w:num w:numId="24">
    <w:abstractNumId w:val="21"/>
  </w:num>
  <w:num w:numId="25">
    <w:abstractNumId w:val="15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3E5"/>
    <w:rsid w:val="000025A9"/>
    <w:rsid w:val="000060B9"/>
    <w:rsid w:val="00006DD3"/>
    <w:rsid w:val="000103CF"/>
    <w:rsid w:val="00011873"/>
    <w:rsid w:val="000170E7"/>
    <w:rsid w:val="000430A0"/>
    <w:rsid w:val="00046F51"/>
    <w:rsid w:val="000522BF"/>
    <w:rsid w:val="0005268A"/>
    <w:rsid w:val="0006448D"/>
    <w:rsid w:val="000707FC"/>
    <w:rsid w:val="00073FC1"/>
    <w:rsid w:val="00075B48"/>
    <w:rsid w:val="000921FA"/>
    <w:rsid w:val="0009254B"/>
    <w:rsid w:val="00096B87"/>
    <w:rsid w:val="000A7EE6"/>
    <w:rsid w:val="000B2F91"/>
    <w:rsid w:val="000D6D25"/>
    <w:rsid w:val="0011217D"/>
    <w:rsid w:val="001149DE"/>
    <w:rsid w:val="001242D6"/>
    <w:rsid w:val="001447C7"/>
    <w:rsid w:val="001577BB"/>
    <w:rsid w:val="00164230"/>
    <w:rsid w:val="0017702E"/>
    <w:rsid w:val="00187372"/>
    <w:rsid w:val="00190E3E"/>
    <w:rsid w:val="001A540B"/>
    <w:rsid w:val="001B6ADB"/>
    <w:rsid w:val="001C4F59"/>
    <w:rsid w:val="001D04E2"/>
    <w:rsid w:val="001D6030"/>
    <w:rsid w:val="001D7B0D"/>
    <w:rsid w:val="001F5899"/>
    <w:rsid w:val="00207089"/>
    <w:rsid w:val="00216E9F"/>
    <w:rsid w:val="00221641"/>
    <w:rsid w:val="00233FB9"/>
    <w:rsid w:val="00245889"/>
    <w:rsid w:val="00252F22"/>
    <w:rsid w:val="002556BD"/>
    <w:rsid w:val="00256D88"/>
    <w:rsid w:val="002631A5"/>
    <w:rsid w:val="00263802"/>
    <w:rsid w:val="00294A88"/>
    <w:rsid w:val="002A3D85"/>
    <w:rsid w:val="002B2AB5"/>
    <w:rsid w:val="002B524B"/>
    <w:rsid w:val="002D6E49"/>
    <w:rsid w:val="002D7890"/>
    <w:rsid w:val="002E1B90"/>
    <w:rsid w:val="002E2C67"/>
    <w:rsid w:val="002F6258"/>
    <w:rsid w:val="003001BB"/>
    <w:rsid w:val="00315477"/>
    <w:rsid w:val="00347539"/>
    <w:rsid w:val="0037338F"/>
    <w:rsid w:val="00374B44"/>
    <w:rsid w:val="00384989"/>
    <w:rsid w:val="00384D35"/>
    <w:rsid w:val="003A2F89"/>
    <w:rsid w:val="003B118D"/>
    <w:rsid w:val="003C6C5E"/>
    <w:rsid w:val="003D0F7D"/>
    <w:rsid w:val="003D2FE0"/>
    <w:rsid w:val="003E4438"/>
    <w:rsid w:val="003E479F"/>
    <w:rsid w:val="00400192"/>
    <w:rsid w:val="0041279C"/>
    <w:rsid w:val="0041440B"/>
    <w:rsid w:val="004279E2"/>
    <w:rsid w:val="00432646"/>
    <w:rsid w:val="0043304F"/>
    <w:rsid w:val="00450598"/>
    <w:rsid w:val="00475A74"/>
    <w:rsid w:val="00490218"/>
    <w:rsid w:val="0049202F"/>
    <w:rsid w:val="004A322B"/>
    <w:rsid w:val="004B16A8"/>
    <w:rsid w:val="004D5505"/>
    <w:rsid w:val="00512A02"/>
    <w:rsid w:val="00521D43"/>
    <w:rsid w:val="00525052"/>
    <w:rsid w:val="00534336"/>
    <w:rsid w:val="00542B8C"/>
    <w:rsid w:val="00561D69"/>
    <w:rsid w:val="00587F49"/>
    <w:rsid w:val="0059295F"/>
    <w:rsid w:val="005A026A"/>
    <w:rsid w:val="005A3DBB"/>
    <w:rsid w:val="005B45A2"/>
    <w:rsid w:val="005B7FE0"/>
    <w:rsid w:val="005D2EEF"/>
    <w:rsid w:val="005E0CEC"/>
    <w:rsid w:val="005E5DDF"/>
    <w:rsid w:val="005F5649"/>
    <w:rsid w:val="00637D7F"/>
    <w:rsid w:val="00656728"/>
    <w:rsid w:val="006675D3"/>
    <w:rsid w:val="006712DA"/>
    <w:rsid w:val="0067668B"/>
    <w:rsid w:val="00676E97"/>
    <w:rsid w:val="00681406"/>
    <w:rsid w:val="006B27DC"/>
    <w:rsid w:val="006D4463"/>
    <w:rsid w:val="006E3A10"/>
    <w:rsid w:val="006E3D03"/>
    <w:rsid w:val="006F0702"/>
    <w:rsid w:val="006F4C07"/>
    <w:rsid w:val="007045E0"/>
    <w:rsid w:val="00722047"/>
    <w:rsid w:val="007364EE"/>
    <w:rsid w:val="00745E36"/>
    <w:rsid w:val="00753AF4"/>
    <w:rsid w:val="007548EA"/>
    <w:rsid w:val="00761B2A"/>
    <w:rsid w:val="007922C5"/>
    <w:rsid w:val="00793837"/>
    <w:rsid w:val="00793F46"/>
    <w:rsid w:val="00797DFC"/>
    <w:rsid w:val="007B23FF"/>
    <w:rsid w:val="007C7C08"/>
    <w:rsid w:val="007D0FDD"/>
    <w:rsid w:val="007E27C9"/>
    <w:rsid w:val="00805CFB"/>
    <w:rsid w:val="00824D41"/>
    <w:rsid w:val="00837F26"/>
    <w:rsid w:val="00851BDF"/>
    <w:rsid w:val="00851CA9"/>
    <w:rsid w:val="00853A02"/>
    <w:rsid w:val="0085641C"/>
    <w:rsid w:val="00867940"/>
    <w:rsid w:val="00870222"/>
    <w:rsid w:val="00870AAF"/>
    <w:rsid w:val="00891002"/>
    <w:rsid w:val="008A49D9"/>
    <w:rsid w:val="008A6554"/>
    <w:rsid w:val="008B2B3A"/>
    <w:rsid w:val="008C2526"/>
    <w:rsid w:val="008C73B4"/>
    <w:rsid w:val="008E6B8E"/>
    <w:rsid w:val="008F0F0A"/>
    <w:rsid w:val="0090479D"/>
    <w:rsid w:val="00921A5E"/>
    <w:rsid w:val="00926AF3"/>
    <w:rsid w:val="0093348C"/>
    <w:rsid w:val="0093677A"/>
    <w:rsid w:val="00952C7C"/>
    <w:rsid w:val="00956AEC"/>
    <w:rsid w:val="00974DF3"/>
    <w:rsid w:val="00980EB6"/>
    <w:rsid w:val="009A3309"/>
    <w:rsid w:val="009D0B75"/>
    <w:rsid w:val="009F4536"/>
    <w:rsid w:val="009F76FD"/>
    <w:rsid w:val="00A04068"/>
    <w:rsid w:val="00A074C3"/>
    <w:rsid w:val="00A16069"/>
    <w:rsid w:val="00A22369"/>
    <w:rsid w:val="00A2421E"/>
    <w:rsid w:val="00A52F4F"/>
    <w:rsid w:val="00A8001E"/>
    <w:rsid w:val="00A804AC"/>
    <w:rsid w:val="00A83ED7"/>
    <w:rsid w:val="00AA4FBC"/>
    <w:rsid w:val="00AC09AD"/>
    <w:rsid w:val="00AC1267"/>
    <w:rsid w:val="00AD0590"/>
    <w:rsid w:val="00AE4FC7"/>
    <w:rsid w:val="00AE571A"/>
    <w:rsid w:val="00AF4480"/>
    <w:rsid w:val="00B035B1"/>
    <w:rsid w:val="00B0608C"/>
    <w:rsid w:val="00B24787"/>
    <w:rsid w:val="00B31B26"/>
    <w:rsid w:val="00B33631"/>
    <w:rsid w:val="00B41ADE"/>
    <w:rsid w:val="00B41E5F"/>
    <w:rsid w:val="00B41F2F"/>
    <w:rsid w:val="00B562EF"/>
    <w:rsid w:val="00B63EC0"/>
    <w:rsid w:val="00B65FDF"/>
    <w:rsid w:val="00B73B7E"/>
    <w:rsid w:val="00B77FEA"/>
    <w:rsid w:val="00B92F2F"/>
    <w:rsid w:val="00BC308C"/>
    <w:rsid w:val="00BD0AD4"/>
    <w:rsid w:val="00BE665C"/>
    <w:rsid w:val="00BF40A3"/>
    <w:rsid w:val="00C111C4"/>
    <w:rsid w:val="00C16CE1"/>
    <w:rsid w:val="00C26C76"/>
    <w:rsid w:val="00C27892"/>
    <w:rsid w:val="00C30058"/>
    <w:rsid w:val="00C33F4E"/>
    <w:rsid w:val="00C44F86"/>
    <w:rsid w:val="00C5354E"/>
    <w:rsid w:val="00C54023"/>
    <w:rsid w:val="00C54876"/>
    <w:rsid w:val="00C612AF"/>
    <w:rsid w:val="00C632BF"/>
    <w:rsid w:val="00C70A61"/>
    <w:rsid w:val="00C75BBB"/>
    <w:rsid w:val="00C810D3"/>
    <w:rsid w:val="00C90554"/>
    <w:rsid w:val="00C9228D"/>
    <w:rsid w:val="00C93987"/>
    <w:rsid w:val="00C94CFA"/>
    <w:rsid w:val="00C95784"/>
    <w:rsid w:val="00C96F26"/>
    <w:rsid w:val="00CA020E"/>
    <w:rsid w:val="00CC1FAB"/>
    <w:rsid w:val="00CC7946"/>
    <w:rsid w:val="00CD738A"/>
    <w:rsid w:val="00D0544A"/>
    <w:rsid w:val="00D31FE9"/>
    <w:rsid w:val="00D40AA6"/>
    <w:rsid w:val="00D64D96"/>
    <w:rsid w:val="00D65EFE"/>
    <w:rsid w:val="00D6750C"/>
    <w:rsid w:val="00D832C1"/>
    <w:rsid w:val="00D94C60"/>
    <w:rsid w:val="00DA02CA"/>
    <w:rsid w:val="00DB485F"/>
    <w:rsid w:val="00DC7C7A"/>
    <w:rsid w:val="00DD42BE"/>
    <w:rsid w:val="00DD453A"/>
    <w:rsid w:val="00DE3D19"/>
    <w:rsid w:val="00DF0668"/>
    <w:rsid w:val="00E065BB"/>
    <w:rsid w:val="00E14AF1"/>
    <w:rsid w:val="00E24D97"/>
    <w:rsid w:val="00E343E5"/>
    <w:rsid w:val="00E4380F"/>
    <w:rsid w:val="00E45877"/>
    <w:rsid w:val="00E54FE1"/>
    <w:rsid w:val="00E5608E"/>
    <w:rsid w:val="00E5620B"/>
    <w:rsid w:val="00E667ED"/>
    <w:rsid w:val="00E70EA6"/>
    <w:rsid w:val="00E74BAC"/>
    <w:rsid w:val="00E77B60"/>
    <w:rsid w:val="00E91461"/>
    <w:rsid w:val="00E96FEA"/>
    <w:rsid w:val="00E97A27"/>
    <w:rsid w:val="00EB57E5"/>
    <w:rsid w:val="00EC1D48"/>
    <w:rsid w:val="00EC3224"/>
    <w:rsid w:val="00ED425C"/>
    <w:rsid w:val="00EE2733"/>
    <w:rsid w:val="00EE2D2B"/>
    <w:rsid w:val="00EF2B66"/>
    <w:rsid w:val="00EF3F8B"/>
    <w:rsid w:val="00EF4B5D"/>
    <w:rsid w:val="00EF5F2B"/>
    <w:rsid w:val="00F01BDA"/>
    <w:rsid w:val="00F026E6"/>
    <w:rsid w:val="00F02AB1"/>
    <w:rsid w:val="00F109D2"/>
    <w:rsid w:val="00F16CEB"/>
    <w:rsid w:val="00F23C37"/>
    <w:rsid w:val="00F2695B"/>
    <w:rsid w:val="00F32337"/>
    <w:rsid w:val="00F34771"/>
    <w:rsid w:val="00F377D8"/>
    <w:rsid w:val="00F50400"/>
    <w:rsid w:val="00F55A8D"/>
    <w:rsid w:val="00F64FB1"/>
    <w:rsid w:val="00F701A4"/>
    <w:rsid w:val="00F720D1"/>
    <w:rsid w:val="00F73B6B"/>
    <w:rsid w:val="00F81446"/>
    <w:rsid w:val="00F948B1"/>
    <w:rsid w:val="00FB260C"/>
    <w:rsid w:val="00FC510B"/>
    <w:rsid w:val="00FD293E"/>
    <w:rsid w:val="00FE232F"/>
    <w:rsid w:val="00FE2834"/>
    <w:rsid w:val="00FF3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EA37F6"/>
  <w15:docId w15:val="{450D4473-A7D8-4A68-9C23-DA8D6E14D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F026E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060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F64FB1"/>
    <w:pPr>
      <w:keepNext/>
      <w:outlineLvl w:val="2"/>
    </w:pPr>
    <w:rPr>
      <w:rFonts w:ascii="Comic Sans MS" w:hAnsi="Comic Sans MS"/>
      <w:sz w:val="20"/>
      <w:szCs w:val="20"/>
      <w:u w:val="single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B41F2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E343E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343E5"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uiPriority w:val="34"/>
    <w:qFormat/>
    <w:rsid w:val="007922C5"/>
    <w:pPr>
      <w:ind w:left="708"/>
    </w:pPr>
  </w:style>
  <w:style w:type="character" w:customStyle="1" w:styleId="Ttulo3Car">
    <w:name w:val="Título 3 Car"/>
    <w:basedOn w:val="Fuentedeprrafopredeter"/>
    <w:link w:val="Ttulo3"/>
    <w:rsid w:val="00F64FB1"/>
    <w:rPr>
      <w:rFonts w:ascii="Comic Sans MS" w:hAnsi="Comic Sans MS"/>
      <w:u w:val="single"/>
      <w:lang w:val="es-ES" w:eastAsia="es-ES"/>
    </w:rPr>
  </w:style>
  <w:style w:type="paragraph" w:styleId="Textodeglobo">
    <w:name w:val="Balloon Text"/>
    <w:basedOn w:val="Normal"/>
    <w:link w:val="TextodegloboCar"/>
    <w:rsid w:val="00F64FB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F64FB1"/>
    <w:rPr>
      <w:rFonts w:ascii="Tahoma" w:hAnsi="Tahoma" w:cs="Tahoma"/>
      <w:sz w:val="16"/>
      <w:szCs w:val="16"/>
      <w:lang w:val="es-ES" w:eastAsia="es-ES"/>
    </w:rPr>
  </w:style>
  <w:style w:type="character" w:customStyle="1" w:styleId="Ttulo4Car">
    <w:name w:val="Título 4 Car"/>
    <w:basedOn w:val="Fuentedeprrafopredeter"/>
    <w:link w:val="Ttulo4"/>
    <w:semiHidden/>
    <w:rsid w:val="00B41F2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B060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NormalWeb">
    <w:name w:val="Normal (Web)"/>
    <w:basedOn w:val="Normal"/>
    <w:unhideWhenUsed/>
    <w:rsid w:val="00E5620B"/>
    <w:pPr>
      <w:spacing w:before="100" w:beforeAutospacing="1" w:after="100" w:afterAutospacing="1"/>
    </w:pPr>
    <w:rPr>
      <w:lang w:val="es-CL" w:eastAsia="es-CL"/>
    </w:rPr>
  </w:style>
  <w:style w:type="paragraph" w:styleId="Revisin">
    <w:name w:val="Revision"/>
    <w:hidden/>
    <w:uiPriority w:val="99"/>
    <w:semiHidden/>
    <w:rsid w:val="00450598"/>
    <w:rPr>
      <w:sz w:val="24"/>
      <w:szCs w:val="24"/>
      <w:lang w:val="es-ES" w:eastAsia="es-ES"/>
    </w:rPr>
  </w:style>
  <w:style w:type="table" w:styleId="Tablaconcuadrcula">
    <w:name w:val="Table Grid"/>
    <w:basedOn w:val="Tablanormal"/>
    <w:rsid w:val="001B6AD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independiente">
    <w:name w:val="Body Text"/>
    <w:basedOn w:val="Normal"/>
    <w:link w:val="TextoindependienteCar"/>
    <w:rsid w:val="002556BD"/>
    <w:pPr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rsid w:val="002556BD"/>
    <w:rPr>
      <w:sz w:val="24"/>
      <w:szCs w:val="24"/>
      <w:lang w:val="es-ES" w:eastAsia="es-ES"/>
    </w:rPr>
  </w:style>
  <w:style w:type="paragraph" w:customStyle="1" w:styleId="Default">
    <w:name w:val="Default"/>
    <w:rsid w:val="005A026A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Pa81">
    <w:name w:val="Pa8+1"/>
    <w:basedOn w:val="Default"/>
    <w:next w:val="Default"/>
    <w:uiPriority w:val="99"/>
    <w:rsid w:val="005A026A"/>
    <w:pPr>
      <w:spacing w:line="211" w:lineRule="atLeast"/>
    </w:pPr>
    <w:rPr>
      <w:rFonts w:cs="Times New Roman"/>
      <w:color w:val="auto"/>
    </w:rPr>
  </w:style>
  <w:style w:type="paragraph" w:customStyle="1" w:styleId="Pa91">
    <w:name w:val="Pa9+1"/>
    <w:basedOn w:val="Default"/>
    <w:next w:val="Default"/>
    <w:uiPriority w:val="99"/>
    <w:rsid w:val="005A026A"/>
    <w:pPr>
      <w:spacing w:line="211" w:lineRule="atLeast"/>
    </w:pPr>
    <w:rPr>
      <w:rFonts w:cs="Times New Roman"/>
      <w:color w:val="auto"/>
    </w:rPr>
  </w:style>
  <w:style w:type="character" w:customStyle="1" w:styleId="A71">
    <w:name w:val="A7+1"/>
    <w:uiPriority w:val="99"/>
    <w:rsid w:val="005A026A"/>
    <w:rPr>
      <w:rFonts w:cs="Myriad Pro"/>
      <w:color w:val="000000"/>
      <w:sz w:val="21"/>
      <w:szCs w:val="21"/>
    </w:rPr>
  </w:style>
  <w:style w:type="paragraph" w:customStyle="1" w:styleId="Pa101">
    <w:name w:val="Pa10+1"/>
    <w:basedOn w:val="Default"/>
    <w:next w:val="Default"/>
    <w:uiPriority w:val="99"/>
    <w:rsid w:val="005A026A"/>
    <w:pPr>
      <w:spacing w:line="211" w:lineRule="atLeast"/>
    </w:pPr>
    <w:rPr>
      <w:rFonts w:cs="Times New Roman"/>
      <w:color w:val="auto"/>
    </w:rPr>
  </w:style>
  <w:style w:type="paragraph" w:customStyle="1" w:styleId="Pa181">
    <w:name w:val="Pa18+1"/>
    <w:basedOn w:val="Default"/>
    <w:next w:val="Default"/>
    <w:uiPriority w:val="99"/>
    <w:rsid w:val="00011873"/>
    <w:pPr>
      <w:spacing w:line="221" w:lineRule="atLeast"/>
    </w:pPr>
    <w:rPr>
      <w:rFonts w:cs="Times New Roman"/>
      <w:color w:val="auto"/>
    </w:rPr>
  </w:style>
  <w:style w:type="paragraph" w:customStyle="1" w:styleId="Pa171">
    <w:name w:val="Pa17+1"/>
    <w:basedOn w:val="Default"/>
    <w:next w:val="Default"/>
    <w:uiPriority w:val="99"/>
    <w:rsid w:val="001D7B0D"/>
    <w:pPr>
      <w:spacing w:line="201" w:lineRule="atLeast"/>
    </w:pPr>
    <w:rPr>
      <w:rFonts w:ascii="Myriad Pro Light" w:hAnsi="Myriad Pro Light" w:cs="Times New Roman"/>
      <w:color w:val="auto"/>
    </w:rPr>
  </w:style>
  <w:style w:type="character" w:customStyle="1" w:styleId="A26">
    <w:name w:val="A26"/>
    <w:uiPriority w:val="99"/>
    <w:rsid w:val="007C7C08"/>
    <w:rPr>
      <w:rFonts w:cs="Myriad Pro Light"/>
      <w:color w:val="000000"/>
      <w:sz w:val="13"/>
      <w:szCs w:val="13"/>
    </w:rPr>
  </w:style>
  <w:style w:type="paragraph" w:customStyle="1" w:styleId="Pa46">
    <w:name w:val="Pa46"/>
    <w:basedOn w:val="Default"/>
    <w:next w:val="Default"/>
    <w:uiPriority w:val="99"/>
    <w:rsid w:val="007045E0"/>
    <w:pPr>
      <w:spacing w:line="221" w:lineRule="atLeast"/>
    </w:pPr>
    <w:rPr>
      <w:rFonts w:cs="Times New Roman"/>
      <w:color w:val="auto"/>
    </w:rPr>
  </w:style>
  <w:style w:type="paragraph" w:customStyle="1" w:styleId="Pa49">
    <w:name w:val="Pa49"/>
    <w:basedOn w:val="Default"/>
    <w:next w:val="Default"/>
    <w:uiPriority w:val="99"/>
    <w:rsid w:val="007045E0"/>
    <w:pPr>
      <w:spacing w:line="221" w:lineRule="atLeast"/>
    </w:pPr>
    <w:rPr>
      <w:rFonts w:cs="Times New Roman"/>
      <w:color w:val="auto"/>
    </w:rPr>
  </w:style>
  <w:style w:type="paragraph" w:customStyle="1" w:styleId="Pa57">
    <w:name w:val="Pa57"/>
    <w:basedOn w:val="Default"/>
    <w:next w:val="Default"/>
    <w:uiPriority w:val="99"/>
    <w:rsid w:val="007045E0"/>
    <w:pPr>
      <w:spacing w:line="221" w:lineRule="atLeast"/>
    </w:pPr>
    <w:rPr>
      <w:rFonts w:cs="Times New Roman"/>
      <w:color w:val="auto"/>
    </w:rPr>
  </w:style>
  <w:style w:type="character" w:customStyle="1" w:styleId="A30">
    <w:name w:val="A30"/>
    <w:uiPriority w:val="99"/>
    <w:rsid w:val="007045E0"/>
    <w:rPr>
      <w:rFonts w:ascii="Myriad Pro Light" w:hAnsi="Myriad Pro Light" w:cs="Myriad Pro Light"/>
      <w:color w:val="000000"/>
      <w:sz w:val="14"/>
      <w:szCs w:val="14"/>
    </w:rPr>
  </w:style>
  <w:style w:type="paragraph" w:customStyle="1" w:styleId="Pa58">
    <w:name w:val="Pa58"/>
    <w:basedOn w:val="Default"/>
    <w:next w:val="Default"/>
    <w:uiPriority w:val="99"/>
    <w:rsid w:val="007045E0"/>
    <w:pPr>
      <w:spacing w:line="221" w:lineRule="atLeast"/>
    </w:pPr>
    <w:rPr>
      <w:rFonts w:cs="Times New Roman"/>
      <w:color w:val="auto"/>
    </w:rPr>
  </w:style>
  <w:style w:type="character" w:customStyle="1" w:styleId="A28">
    <w:name w:val="A28"/>
    <w:uiPriority w:val="99"/>
    <w:rsid w:val="00525052"/>
    <w:rPr>
      <w:rFonts w:ascii="Myriad Pro Light" w:hAnsi="Myriad Pro Light" w:cs="Myriad Pro Light"/>
      <w:color w:val="000000"/>
      <w:sz w:val="13"/>
      <w:szCs w:val="13"/>
    </w:rPr>
  </w:style>
  <w:style w:type="paragraph" w:customStyle="1" w:styleId="Pa85">
    <w:name w:val="Pa85"/>
    <w:basedOn w:val="Default"/>
    <w:next w:val="Default"/>
    <w:uiPriority w:val="99"/>
    <w:rsid w:val="00AC09AD"/>
    <w:pPr>
      <w:spacing w:line="241" w:lineRule="atLeast"/>
    </w:pPr>
    <w:rPr>
      <w:rFonts w:ascii="Myriad Pro Light" w:hAnsi="Myriad Pro Light" w:cs="Times New Roman"/>
      <w:color w:val="auto"/>
    </w:rPr>
  </w:style>
  <w:style w:type="character" w:customStyle="1" w:styleId="A3">
    <w:name w:val="A3"/>
    <w:uiPriority w:val="99"/>
    <w:rsid w:val="00AC09AD"/>
    <w:rPr>
      <w:rFonts w:cs="Myriad Pro Light"/>
      <w:color w:val="000000"/>
      <w:sz w:val="22"/>
      <w:szCs w:val="22"/>
    </w:rPr>
  </w:style>
  <w:style w:type="paragraph" w:customStyle="1" w:styleId="Pa86">
    <w:name w:val="Pa86"/>
    <w:basedOn w:val="Default"/>
    <w:next w:val="Default"/>
    <w:uiPriority w:val="99"/>
    <w:rsid w:val="00AC09AD"/>
    <w:pPr>
      <w:spacing w:line="241" w:lineRule="atLeast"/>
    </w:pPr>
    <w:rPr>
      <w:rFonts w:ascii="Myriad Pro Light" w:hAnsi="Myriad Pro Light" w:cs="Times New Roman"/>
      <w:color w:val="auto"/>
    </w:rPr>
  </w:style>
  <w:style w:type="paragraph" w:customStyle="1" w:styleId="Pa90">
    <w:name w:val="Pa90"/>
    <w:basedOn w:val="Default"/>
    <w:next w:val="Default"/>
    <w:uiPriority w:val="99"/>
    <w:rsid w:val="00AE4FC7"/>
    <w:pPr>
      <w:spacing w:line="241" w:lineRule="atLeast"/>
    </w:pPr>
    <w:rPr>
      <w:rFonts w:cs="Times New Roman"/>
      <w:color w:val="auto"/>
    </w:rPr>
  </w:style>
  <w:style w:type="paragraph" w:customStyle="1" w:styleId="Pa104">
    <w:name w:val="Pa104"/>
    <w:basedOn w:val="Default"/>
    <w:next w:val="Default"/>
    <w:uiPriority w:val="99"/>
    <w:rsid w:val="00DC7C7A"/>
    <w:pPr>
      <w:spacing w:line="241" w:lineRule="atLeast"/>
    </w:pPr>
    <w:rPr>
      <w:rFonts w:cs="Times New Roman"/>
      <w:color w:val="auto"/>
    </w:rPr>
  </w:style>
  <w:style w:type="character" w:customStyle="1" w:styleId="apple-converted-space">
    <w:name w:val="apple-converted-space"/>
    <w:basedOn w:val="Fuentedeprrafopredeter"/>
    <w:rsid w:val="00CC7946"/>
  </w:style>
  <w:style w:type="character" w:styleId="Textoennegrita">
    <w:name w:val="Strong"/>
    <w:basedOn w:val="Fuentedeprrafopredeter"/>
    <w:uiPriority w:val="22"/>
    <w:qFormat/>
    <w:rsid w:val="00CC79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2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07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51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8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4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6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84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2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5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42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125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75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71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65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1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715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8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3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5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892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4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9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80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48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5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69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4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4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29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269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4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637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image" Target="media/image12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1.emf"/><Relationship Id="rId32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4.emf"/><Relationship Id="rId10" Type="http://schemas.openxmlformats.org/officeDocument/2006/relationships/image" Target="media/image3.emf"/><Relationship Id="rId19" Type="http://schemas.openxmlformats.org/officeDocument/2006/relationships/oleObject" Target="embeddings/oleObject4.bin"/><Relationship Id="rId31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emf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spc="2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es-CL" b="1">
                <a:solidFill>
                  <a:srgbClr val="0070C0"/>
                </a:solidFill>
              </a:rPr>
              <a:t>Solubilidad</a:t>
            </a:r>
            <a:r>
              <a:rPr lang="es-CL" b="1" baseline="0">
                <a:solidFill>
                  <a:srgbClr val="0070C0"/>
                </a:solidFill>
              </a:rPr>
              <a:t> del Nitrato de Sodio a diferentes Temperaturas</a:t>
            </a:r>
            <a:endParaRPr lang="es-CL" b="1">
              <a:solidFill>
                <a:srgbClr val="0070C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spc="20" baseline="0">
              <a:solidFill>
                <a:srgbClr val="0070C0"/>
              </a:solidFill>
              <a:latin typeface="+mn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>
        <c:manualLayout>
          <c:layoutTarget val="inner"/>
          <c:xMode val="edge"/>
          <c:yMode val="edge"/>
          <c:x val="6.5358705161854783E-2"/>
          <c:y val="2.5428331875182269E-2"/>
          <c:w val="0.87119685039370076"/>
          <c:h val="0.72088764946048411"/>
        </c:manualLayout>
      </c:layout>
      <c:scatterChart>
        <c:scatterStyle val="lineMarker"/>
        <c:varyColors val="0"/>
        <c:ser>
          <c:idx val="0"/>
          <c:order val="0"/>
          <c:tx>
            <c:strRef>
              <c:f>Hoja1!$D$2</c:f>
              <c:strCache>
                <c:ptCount val="1"/>
                <c:pt idx="0">
                  <c:v>Solubilidad</c:v>
                </c:pt>
              </c:strCache>
            </c:strRef>
          </c:tx>
          <c:spPr>
            <a:ln w="19050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6350" cap="flat" cmpd="sng" algn="ctr">
                <a:solidFill>
                  <a:schemeClr val="accent2"/>
                </a:solidFill>
                <a:prstDash val="solid"/>
                <a:round/>
              </a:ln>
              <a:effectLst/>
            </c:spPr>
          </c:marker>
          <c:xVal>
            <c:numRef>
              <c:f>Hoja1!$C$3:$C$9</c:f>
              <c:numCache>
                <c:formatCode>General</c:formatCode>
                <c:ptCount val="7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80</c:v>
                </c:pt>
                <c:pt idx="6">
                  <c:v>100</c:v>
                </c:pt>
              </c:numCache>
            </c:numRef>
          </c:xVal>
          <c:yVal>
            <c:numRef>
              <c:f>Hoja1!$D$3:$D$9</c:f>
              <c:numCache>
                <c:formatCode>General</c:formatCode>
                <c:ptCount val="7"/>
                <c:pt idx="0">
                  <c:v>73</c:v>
                </c:pt>
                <c:pt idx="1">
                  <c:v>88</c:v>
                </c:pt>
                <c:pt idx="2">
                  <c:v>104</c:v>
                </c:pt>
                <c:pt idx="3">
                  <c:v>114</c:v>
                </c:pt>
                <c:pt idx="4">
                  <c:v>124</c:v>
                </c:pt>
                <c:pt idx="5">
                  <c:v>148</c:v>
                </c:pt>
                <c:pt idx="6">
                  <c:v>180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D09-4D4B-8FB3-13F08DD87E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7044112"/>
        <c:axId val="107845856"/>
      </c:scatterChart>
      <c:valAx>
        <c:axId val="1170441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L"/>
                  <a:t>Temperatura</a:t>
                </a:r>
                <a:r>
                  <a:rPr lang="es-CL" baseline="0"/>
                  <a:t> / °C</a:t>
                </a:r>
                <a:endParaRPr lang="es-CL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rnd" cmpd="sng" algn="ctr">
            <a:solidFill>
              <a:schemeClr val="dk1">
                <a:lumMod val="20000"/>
                <a:lumOff val="80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07845856"/>
        <c:crosses val="autoZero"/>
        <c:crossBetween val="midCat"/>
      </c:valAx>
      <c:valAx>
        <c:axId val="107845856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L"/>
                  <a:t>Solubilidad/</a:t>
                </a:r>
                <a:r>
                  <a:rPr lang="es-CL" baseline="0"/>
                  <a:t> (g /100 g de agua)</a:t>
                </a:r>
                <a:endParaRPr lang="es-CL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rnd" cmpd="sng" algn="ctr">
            <a:solidFill>
              <a:schemeClr val="dk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17044112"/>
        <c:crosses val="autoZero"/>
        <c:crossBetween val="midCat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>
                <a:alpha val="0"/>
              </a:schemeClr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es-C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9483D-4E52-4C37-9EF9-0B294BC58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12</Pages>
  <Words>1748</Words>
  <Characters>9615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SOLUCIONES</vt:lpstr>
    </vt:vector>
  </TitlesOfParts>
  <Company>Particular</Company>
  <LinksUpToDate>false</LinksUpToDate>
  <CharactersWithSpaces>11341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SOLUCIONES</dc:title>
  <dc:creator>ANA ISABEL RETAMALES MARTINICH</dc:creator>
  <cp:lastModifiedBy>Ana Isabel Retamales</cp:lastModifiedBy>
  <cp:revision>31</cp:revision>
  <cp:lastPrinted>2017-03-02T12:20:00Z</cp:lastPrinted>
  <dcterms:created xsi:type="dcterms:W3CDTF">2017-03-01T12:37:00Z</dcterms:created>
  <dcterms:modified xsi:type="dcterms:W3CDTF">2017-03-02T12:21:00Z</dcterms:modified>
</cp:coreProperties>
</file>